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F67CE" w14:textId="77777777" w:rsidR="00A926F8" w:rsidRPr="00001E3A" w:rsidRDefault="00A926F8" w:rsidP="00A926F8">
      <w:pPr>
        <w:widowControl/>
        <w:jc w:val="left"/>
        <w:rPr>
          <w:sz w:val="32"/>
        </w:rPr>
      </w:pPr>
      <w:r w:rsidRPr="00001E3A">
        <w:rPr>
          <w:rFonts w:hint="eastAsia"/>
          <w:sz w:val="32"/>
        </w:rPr>
        <w:t>個人情報のお取り扱いについて</w:t>
      </w:r>
    </w:p>
    <w:p w14:paraId="224E1331" w14:textId="77777777" w:rsidR="00A926F8" w:rsidRPr="00001E3A" w:rsidRDefault="00A926F8" w:rsidP="00A926F8"/>
    <w:p w14:paraId="284311F9" w14:textId="534CE28C" w:rsidR="00A926F8" w:rsidRPr="00083A3B" w:rsidRDefault="00A926F8" w:rsidP="00A926F8">
      <w:r w:rsidRPr="00001E3A">
        <w:rPr>
          <w:rFonts w:hint="eastAsia"/>
        </w:rPr>
        <w:t>ご入力いただいたユーザー情報は、本規約の第</w:t>
      </w:r>
      <w:r w:rsidRPr="00001E3A">
        <w:t>10条（</w:t>
      </w:r>
      <w:r w:rsidRPr="00001E3A">
        <w:rPr>
          <w:rFonts w:hint="eastAsia"/>
        </w:rPr>
        <w:t>個人情報の取り扱い）に定める範囲内でのみ利用させていただきます。</w:t>
      </w:r>
      <w:r>
        <w:rPr>
          <w:rFonts w:hint="eastAsia"/>
        </w:rPr>
        <w:t>また</w:t>
      </w:r>
      <w:r w:rsidR="00351BF4">
        <w:rPr>
          <w:rFonts w:hint="eastAsia"/>
        </w:rPr>
        <w:t>ユーザーの利用状況等の</w:t>
      </w:r>
      <w:r w:rsidR="00833C68">
        <w:rPr>
          <w:rFonts w:hint="eastAsia"/>
        </w:rPr>
        <w:t>情</w:t>
      </w:r>
      <w:r>
        <w:rPr>
          <w:rFonts w:hint="eastAsia"/>
        </w:rPr>
        <w:t>報収集のために、ユーザー様にメールにて直接ご連絡をさせていただくことがあります。あらかじめご了承ください。</w:t>
      </w:r>
      <w:r w:rsidRPr="00083A3B">
        <w:rPr>
          <w:rFonts w:hint="eastAsia"/>
        </w:rPr>
        <w:t xml:space="preserve"> </w:t>
      </w:r>
    </w:p>
    <w:p w14:paraId="3B95295F" w14:textId="77777777" w:rsidR="00A926F8" w:rsidRDefault="00A926F8" w:rsidP="00A926F8">
      <w:pPr>
        <w:rPr>
          <w:strike/>
        </w:rPr>
      </w:pPr>
    </w:p>
    <w:p w14:paraId="75180B6D" w14:textId="77777777" w:rsidR="00351BF4" w:rsidRDefault="00351BF4" w:rsidP="00A926F8">
      <w:pPr>
        <w:rPr>
          <w:strike/>
        </w:rPr>
      </w:pPr>
    </w:p>
    <w:p w14:paraId="2FD7D185" w14:textId="77777777" w:rsidR="00351BF4" w:rsidRPr="00351BF4" w:rsidRDefault="00351BF4" w:rsidP="00A926F8">
      <w:pPr>
        <w:rPr>
          <w:strike/>
        </w:rPr>
      </w:pPr>
    </w:p>
    <w:p w14:paraId="45583473" w14:textId="77777777" w:rsidR="00351BF4" w:rsidRPr="00500A7E" w:rsidRDefault="00351BF4" w:rsidP="00A926F8">
      <w:pPr>
        <w:rPr>
          <w:strike/>
        </w:rPr>
      </w:pPr>
    </w:p>
    <w:p w14:paraId="6460F4C1" w14:textId="72F709F5" w:rsidR="00A926F8" w:rsidRDefault="008B7551" w:rsidP="00A926F8">
      <w:r>
        <w:rPr>
          <w:rFonts w:hint="eastAsia"/>
        </w:rPr>
        <w:t>株式会社NTTデータ</w:t>
      </w:r>
      <w:r w:rsidR="00A926F8" w:rsidRPr="00001E3A">
        <w:rPr>
          <w:rFonts w:hint="eastAsia"/>
        </w:rPr>
        <w:t>個人情報保護方針</w:t>
      </w:r>
      <w:r w:rsidR="00A926F8" w:rsidRPr="00001E3A">
        <w:t xml:space="preserve"> </w:t>
      </w:r>
    </w:p>
    <w:p w14:paraId="769A88BF" w14:textId="77777777" w:rsidR="00A926F8" w:rsidRDefault="00A926F8" w:rsidP="00A926F8">
      <w:hyperlink r:id="rId11" w:history="1">
        <w:r w:rsidRPr="00CD3FC7">
          <w:rPr>
            <w:rStyle w:val="a3"/>
          </w:rPr>
          <w:t>https://www.nttdata.com/jp/ja/privacy_policy/index.html</w:t>
        </w:r>
      </w:hyperlink>
    </w:p>
    <w:p w14:paraId="217CF229" w14:textId="77777777" w:rsidR="00A926F8" w:rsidRDefault="00A926F8" w:rsidP="00A926F8">
      <w:r>
        <w:rPr>
          <w:rFonts w:hint="eastAsia"/>
        </w:rPr>
        <w:t>NTTデータプライバシーポリシー</w:t>
      </w:r>
    </w:p>
    <w:p w14:paraId="599B9092" w14:textId="133F5C08" w:rsidR="00A926F8" w:rsidRDefault="00A926F8" w:rsidP="00A926F8">
      <w:hyperlink r:id="rId12" w:history="1">
        <w:r w:rsidRPr="00CD3FC7">
          <w:rPr>
            <w:rStyle w:val="a3"/>
          </w:rPr>
          <w:t>https://www.nttdata.com/jp/ja/privacy_policy/website.html</w:t>
        </w:r>
      </w:hyperlink>
    </w:p>
    <w:p w14:paraId="40062973" w14:textId="77777777" w:rsidR="00A926F8" w:rsidRDefault="00A926F8" w:rsidP="00A926F8">
      <w:pPr>
        <w:rPr>
          <w:strike/>
        </w:rPr>
      </w:pPr>
    </w:p>
    <w:p w14:paraId="533FD71B" w14:textId="77777777" w:rsidR="003948E6" w:rsidRDefault="003948E6" w:rsidP="00A926F8">
      <w:pPr>
        <w:rPr>
          <w:strike/>
        </w:rPr>
      </w:pPr>
    </w:p>
    <w:p w14:paraId="12B1428D" w14:textId="77777777" w:rsidR="003948E6" w:rsidRPr="00500A7E" w:rsidRDefault="003948E6" w:rsidP="00A926F8">
      <w:pPr>
        <w:rPr>
          <w:strike/>
        </w:rPr>
      </w:pPr>
    </w:p>
    <w:p w14:paraId="4770F6A5" w14:textId="77777777" w:rsidR="00A926F8" w:rsidRDefault="00A926F8" w:rsidP="00A926F8">
      <w:r w:rsidRPr="00001E3A">
        <w:rPr>
          <w:rFonts w:hint="eastAsia"/>
        </w:rPr>
        <w:t>個人情報保護担当者は下記の通りです。</w:t>
      </w:r>
    </w:p>
    <w:p w14:paraId="53B2F7EC" w14:textId="77777777" w:rsidR="00A926F8" w:rsidRPr="00001E3A" w:rsidRDefault="00A926F8" w:rsidP="00A926F8"/>
    <w:p w14:paraId="13DE0CBA" w14:textId="77777777" w:rsidR="00A926F8" w:rsidRDefault="00A926F8" w:rsidP="00A926F8">
      <w:r w:rsidRPr="00001E3A">
        <w:rPr>
          <w:rFonts w:hint="eastAsia"/>
        </w:rPr>
        <w:t>株式会社</w:t>
      </w:r>
      <w:r w:rsidRPr="00001E3A">
        <w:t>NTTデータ　社会基盤ソリューション事業本部</w:t>
      </w:r>
    </w:p>
    <w:p w14:paraId="489AF5F0" w14:textId="77777777" w:rsidR="00A926F8" w:rsidRPr="00001E3A" w:rsidRDefault="00A926F8" w:rsidP="00A926F8">
      <w:r w:rsidRPr="00001E3A">
        <w:t xml:space="preserve">ソーシャルイノベーション事業部　</w:t>
      </w:r>
    </w:p>
    <w:p w14:paraId="7BD9E521" w14:textId="77777777" w:rsidR="00A926F8" w:rsidRPr="00001E3A" w:rsidRDefault="00A926F8" w:rsidP="00A926F8">
      <w:r w:rsidRPr="00001E3A">
        <w:rPr>
          <w:rFonts w:hint="eastAsia"/>
        </w:rPr>
        <w:t>アセットビジネス統括部　アセットビジネス</w:t>
      </w:r>
      <w:r w:rsidRPr="00001E3A">
        <w:t xml:space="preserve">担当　部長　</w:t>
      </w:r>
      <w:r>
        <w:rPr>
          <w:rFonts w:hint="eastAsia"/>
        </w:rPr>
        <w:t>加藤　哲</w:t>
      </w:r>
      <w:r w:rsidRPr="00001E3A">
        <w:t xml:space="preserve">　</w:t>
      </w:r>
    </w:p>
    <w:p w14:paraId="7138273C" w14:textId="77777777" w:rsidR="00A926F8" w:rsidRPr="00001E3A" w:rsidRDefault="00A926F8" w:rsidP="00A926F8">
      <w:hyperlink r:id="rId13" w:history="1">
        <w:r w:rsidRPr="00001E3A">
          <w:rPr>
            <w:rStyle w:val="a3"/>
          </w:rPr>
          <w:t>rpa_event@kits.nttdata.co.jp</w:t>
        </w:r>
      </w:hyperlink>
    </w:p>
    <w:p w14:paraId="12461991" w14:textId="77777777" w:rsidR="00A926F8" w:rsidRPr="00001E3A" w:rsidRDefault="00A926F8" w:rsidP="00A926F8">
      <w:r w:rsidRPr="00001E3A">
        <w:br w:type="page"/>
      </w:r>
    </w:p>
    <w:p w14:paraId="5408EE62" w14:textId="406D230B" w:rsidR="00974596" w:rsidRPr="008E5D24" w:rsidRDefault="008A75E7" w:rsidP="00500A7E">
      <w:pPr>
        <w:jc w:val="center"/>
        <w:rPr>
          <w:sz w:val="22"/>
        </w:rPr>
      </w:pPr>
      <w:r>
        <w:rPr>
          <w:rFonts w:hint="eastAsia"/>
          <w:sz w:val="22"/>
        </w:rPr>
        <w:lastRenderedPageBreak/>
        <w:t>サポートポータル</w:t>
      </w:r>
      <w:r w:rsidR="00974596" w:rsidRPr="008E5D24">
        <w:rPr>
          <w:rFonts w:hint="eastAsia"/>
          <w:sz w:val="22"/>
        </w:rPr>
        <w:t>利用規約</w:t>
      </w:r>
    </w:p>
    <w:p w14:paraId="5E11697B" w14:textId="4CBEEFF8" w:rsidR="0060532B" w:rsidRDefault="0060532B" w:rsidP="0060532B">
      <w:pPr>
        <w:jc w:val="center"/>
      </w:pPr>
      <w:r>
        <w:t>1章 総則</w:t>
      </w:r>
    </w:p>
    <w:p w14:paraId="5D086E45" w14:textId="77777777" w:rsidR="0060532B" w:rsidRDefault="0060532B" w:rsidP="0060532B">
      <w:r>
        <w:t> 第1条（適用範囲）</w:t>
      </w:r>
    </w:p>
    <w:p w14:paraId="71C6827D" w14:textId="1C9EBB6C" w:rsidR="00114218" w:rsidRDefault="00114218" w:rsidP="0060532B">
      <w:r w:rsidRPr="00114218">
        <w:t>「</w:t>
      </w:r>
      <w:r w:rsidR="008A75E7">
        <w:rPr>
          <w:rFonts w:hint="eastAsia"/>
        </w:rPr>
        <w:t>サポートポータル</w:t>
      </w:r>
      <w:r w:rsidRPr="00114218">
        <w:t>利用規約</w:t>
      </w:r>
      <w:r>
        <w:rPr>
          <w:rFonts w:hint="eastAsia"/>
        </w:rPr>
        <w:t>」</w:t>
      </w:r>
      <w:r w:rsidRPr="00114218">
        <w:t>（以下「本規約」といいます。）</w:t>
      </w:r>
      <w:r w:rsidR="008A75E7">
        <w:rPr>
          <w:rFonts w:hint="eastAsia"/>
        </w:rPr>
        <w:t>は</w:t>
      </w:r>
      <w:r w:rsidR="0060321C">
        <w:rPr>
          <w:rFonts w:hint="eastAsia"/>
        </w:rPr>
        <w:t>株式会社</w:t>
      </w:r>
      <w:r>
        <w:rPr>
          <w:rFonts w:hint="eastAsia"/>
        </w:rPr>
        <w:t>NTT</w:t>
      </w:r>
      <w:r>
        <w:t>データ</w:t>
      </w:r>
      <w:r w:rsidR="0060321C">
        <w:rPr>
          <w:rFonts w:hint="eastAsia"/>
        </w:rPr>
        <w:t>（以下、当社といいます。）</w:t>
      </w:r>
      <w:r w:rsidRPr="00114218">
        <w:t>が</w:t>
      </w:r>
      <w:r w:rsidR="003948E6">
        <w:rPr>
          <w:rFonts w:hint="eastAsia"/>
        </w:rPr>
        <w:t>提供</w:t>
      </w:r>
      <w:r w:rsidRPr="00114218">
        <w:t>する</w:t>
      </w:r>
      <w:r w:rsidR="008A75E7">
        <w:rPr>
          <w:rFonts w:hint="eastAsia"/>
        </w:rPr>
        <w:t>サポート</w:t>
      </w:r>
      <w:r w:rsidR="00F7778E">
        <w:rPr>
          <w:rFonts w:hint="eastAsia"/>
        </w:rPr>
        <w:t>サービス</w:t>
      </w:r>
      <w:r w:rsidRPr="00114218">
        <w:t>の利用に関し、当社と</w:t>
      </w:r>
      <w:r w:rsidR="00AC0BEB">
        <w:rPr>
          <w:rFonts w:hint="eastAsia"/>
        </w:rPr>
        <w:t>サポートポータル</w:t>
      </w:r>
      <w:r>
        <w:rPr>
          <w:rFonts w:hint="eastAsia"/>
        </w:rPr>
        <w:t>（以下、</w:t>
      </w:r>
      <w:r w:rsidRPr="00114218">
        <w:t>本サービス</w:t>
      </w:r>
      <w:r>
        <w:rPr>
          <w:rFonts w:hint="eastAsia"/>
        </w:rPr>
        <w:t>といいます。）</w:t>
      </w:r>
      <w:r w:rsidRPr="00114218">
        <w:t>のユーザーとの間に適用されます。ユーザーは、本サービスの利用にあたり、本規約に同意したものとみなされます。</w:t>
      </w:r>
    </w:p>
    <w:p w14:paraId="3E089BFE" w14:textId="77777777" w:rsidR="0060532B" w:rsidRDefault="0060532B" w:rsidP="0060532B"/>
    <w:p w14:paraId="6B55313E" w14:textId="77777777" w:rsidR="0060532B" w:rsidRDefault="0060532B" w:rsidP="0060532B">
      <w:r>
        <w:t> 第2条（用語の定義）</w:t>
      </w:r>
    </w:p>
    <w:p w14:paraId="2CAF35DC" w14:textId="084C575C" w:rsidR="00C025AF" w:rsidRDefault="00AB4886" w:rsidP="00FD28DD">
      <w:r>
        <w:rPr>
          <w:rFonts w:hint="eastAsia"/>
        </w:rPr>
        <w:t>1.「</w:t>
      </w:r>
      <w:r w:rsidR="00C025AF">
        <w:rPr>
          <w:rFonts w:hint="eastAsia"/>
        </w:rPr>
        <w:t>本サービス」とは、</w:t>
      </w:r>
      <w:r w:rsidR="00C025AF" w:rsidRPr="00C025AF">
        <w:t>当社が運営する</w:t>
      </w:r>
      <w:r w:rsidR="00AC0BEB">
        <w:rPr>
          <w:rFonts w:hint="eastAsia"/>
        </w:rPr>
        <w:t>サポート</w:t>
      </w:r>
      <w:r w:rsidR="00C025AF" w:rsidRPr="00C025AF">
        <w:t>サービスをいいます。</w:t>
      </w:r>
    </w:p>
    <w:p w14:paraId="3ABBFA88" w14:textId="04AAD6AE" w:rsidR="00C025AF" w:rsidRDefault="00C025AF" w:rsidP="0060532B">
      <w:r>
        <w:rPr>
          <w:rFonts w:hint="eastAsia"/>
        </w:rPr>
        <w:t>2．「ユーザー」とは、本規約に同意の上、本サービスのユーザー登録を完了し、本サービスを利用する</w:t>
      </w:r>
      <w:r w:rsidR="00651941">
        <w:rPr>
          <w:rFonts w:hint="eastAsia"/>
        </w:rPr>
        <w:t>ユーザー</w:t>
      </w:r>
      <w:r>
        <w:rPr>
          <w:rFonts w:hint="eastAsia"/>
        </w:rPr>
        <w:t>をいいます。</w:t>
      </w:r>
    </w:p>
    <w:p w14:paraId="48818286" w14:textId="7515CC0C" w:rsidR="00395A26" w:rsidRDefault="00395A26" w:rsidP="00395A26">
      <w:r>
        <w:rPr>
          <w:rFonts w:hint="eastAsia"/>
        </w:rPr>
        <w:t>3．「本サイト」とは、当社が</w:t>
      </w:r>
      <w:r w:rsidRPr="001B041E">
        <w:t>本サービスを提供するために作成・公開するウェブサイトをいいます。</w:t>
      </w:r>
    </w:p>
    <w:p w14:paraId="1449964B" w14:textId="75BF7D2D" w:rsidR="005A6D00" w:rsidRPr="00220E4D" w:rsidRDefault="00395A26" w:rsidP="005A6D00">
      <w:r w:rsidRPr="00220E4D">
        <w:rPr>
          <w:rFonts w:hint="eastAsia"/>
        </w:rPr>
        <w:t>４</w:t>
      </w:r>
      <w:r w:rsidR="005A6D00" w:rsidRPr="00220E4D">
        <w:rPr>
          <w:rFonts w:hint="eastAsia"/>
        </w:rPr>
        <w:t>.「</w:t>
      </w:r>
      <w:r w:rsidR="00CF5AD1">
        <w:rPr>
          <w:rFonts w:hint="eastAsia"/>
        </w:rPr>
        <w:t>ユーザー</w:t>
      </w:r>
      <w:r w:rsidR="005A6D00" w:rsidRPr="00220E4D">
        <w:rPr>
          <w:rFonts w:hint="eastAsia"/>
        </w:rPr>
        <w:t>アカウント」とは、</w:t>
      </w:r>
      <w:r w:rsidR="00CF5AD1">
        <w:rPr>
          <w:rFonts w:hint="eastAsia"/>
        </w:rPr>
        <w:t>本サービスを利用する際に必要となる利用権をいいます</w:t>
      </w:r>
      <w:r w:rsidR="005A6D00" w:rsidRPr="00220E4D">
        <w:rPr>
          <w:rFonts w:hint="eastAsia"/>
        </w:rPr>
        <w:t>。</w:t>
      </w:r>
    </w:p>
    <w:p w14:paraId="6CCB7EA0" w14:textId="69D8BE19" w:rsidR="00CF5AD1" w:rsidRPr="00CF5AD1" w:rsidRDefault="00F06D77" w:rsidP="00D85CC2">
      <w:r>
        <w:rPr>
          <w:rFonts w:hint="eastAsia"/>
        </w:rPr>
        <w:t>5</w:t>
      </w:r>
      <w:r w:rsidR="00D85CC2">
        <w:rPr>
          <w:rFonts w:hint="eastAsia"/>
        </w:rPr>
        <w:t>.「</w:t>
      </w:r>
      <w:r w:rsidR="00395A26">
        <w:rPr>
          <w:rFonts w:hint="eastAsia"/>
        </w:rPr>
        <w:t>登録情報</w:t>
      </w:r>
      <w:r w:rsidR="00D85CC2">
        <w:rPr>
          <w:rFonts w:hint="eastAsia"/>
        </w:rPr>
        <w:t>」とは、</w:t>
      </w:r>
      <w:r w:rsidR="00CF5AD1" w:rsidRPr="00CF5AD1">
        <w:rPr>
          <w:rFonts w:hint="eastAsia"/>
        </w:rPr>
        <w:t>本サイトへのユーザー登録時に登録することが求められる、</w:t>
      </w:r>
      <w:r w:rsidR="004E1F04">
        <w:rPr>
          <w:rFonts w:hint="eastAsia"/>
        </w:rPr>
        <w:t>メールアドレスやパスワードを含む</w:t>
      </w:r>
      <w:r w:rsidR="00CF5AD1" w:rsidRPr="00CF5AD1">
        <w:rPr>
          <w:rFonts w:hint="eastAsia"/>
        </w:rPr>
        <w:t>当社が定める一定のユーザーに関する情報をいいます。</w:t>
      </w:r>
    </w:p>
    <w:p w14:paraId="096B1F0C" w14:textId="7729658E" w:rsidR="001B041E" w:rsidRPr="007A0AFA" w:rsidRDefault="00F06D77" w:rsidP="001B041E">
      <w:r>
        <w:rPr>
          <w:rFonts w:hint="eastAsia"/>
        </w:rPr>
        <w:t>6</w:t>
      </w:r>
      <w:r w:rsidR="001B041E" w:rsidRPr="007A0AFA">
        <w:t>.「販売パートナー」とは、ユーザーに対し当社が取り扱うRPAソリューション製品又は関連サービスを販売する販売特約店をいいます。</w:t>
      </w:r>
    </w:p>
    <w:p w14:paraId="2B50AE85" w14:textId="77777777" w:rsidR="0060532B" w:rsidRDefault="0060532B" w:rsidP="0060532B"/>
    <w:p w14:paraId="5143FFE1" w14:textId="77777777" w:rsidR="0060532B" w:rsidRDefault="0060532B" w:rsidP="0060532B">
      <w:r>
        <w:t> 第3条（規約の変更）</w:t>
      </w:r>
    </w:p>
    <w:p w14:paraId="38BC333B" w14:textId="388A4F9D" w:rsidR="0060532B" w:rsidRDefault="0060532B" w:rsidP="0060532B">
      <w:r>
        <w:t>1.当社は、次の各号のいずれかに該当する場合には、</w:t>
      </w:r>
      <w:r w:rsidR="001305BF">
        <w:rPr>
          <w:rFonts w:hint="eastAsia"/>
        </w:rPr>
        <w:t>本規約</w:t>
      </w:r>
      <w:r>
        <w:t>を変更することができるものとします。なお、この場合</w:t>
      </w:r>
      <w:r w:rsidR="003948E6">
        <w:rPr>
          <w:rFonts w:hint="eastAsia"/>
        </w:rPr>
        <w:t>の</w:t>
      </w:r>
      <w:r>
        <w:t>ユーザーの利用条件は、変更後の利用規約を適用するものとします。</w:t>
      </w:r>
      <w:r w:rsidR="008E5D24">
        <w:rPr>
          <w:rFonts w:hint="eastAsia"/>
        </w:rPr>
        <w:t>また</w:t>
      </w:r>
      <w:r>
        <w:t>、当社は、当該変更によってユーザーに生じた損害又は不利益に対して一切の責任を負いません。</w:t>
      </w:r>
    </w:p>
    <w:p w14:paraId="270625C4" w14:textId="5E8B0D6F" w:rsidR="0060532B" w:rsidRDefault="0060532B" w:rsidP="0060532B">
      <w:r>
        <w:rPr>
          <w:rFonts w:hint="eastAsia"/>
        </w:rPr>
        <w:t>（１）</w:t>
      </w:r>
      <w:r w:rsidR="001305BF">
        <w:rPr>
          <w:rFonts w:hint="eastAsia"/>
        </w:rPr>
        <w:t>本</w:t>
      </w:r>
      <w:r>
        <w:rPr>
          <w:rFonts w:hint="eastAsia"/>
        </w:rPr>
        <w:t>規約の変更が、ユーザーの利益に適合する場合</w:t>
      </w:r>
    </w:p>
    <w:p w14:paraId="2332E9CA" w14:textId="77777777" w:rsidR="003948E6" w:rsidRDefault="0060532B" w:rsidP="0060532B">
      <w:r>
        <w:rPr>
          <w:rFonts w:hint="eastAsia"/>
        </w:rPr>
        <w:t>（２）</w:t>
      </w:r>
      <w:r w:rsidR="001305BF">
        <w:rPr>
          <w:rFonts w:hint="eastAsia"/>
        </w:rPr>
        <w:t>本</w:t>
      </w:r>
      <w:r>
        <w:rPr>
          <w:rFonts w:hint="eastAsia"/>
        </w:rPr>
        <w:t>規約の変更が、</w:t>
      </w:r>
      <w:r w:rsidR="001305BF">
        <w:rPr>
          <w:rFonts w:hint="eastAsia"/>
        </w:rPr>
        <w:t>本</w:t>
      </w:r>
      <w:r>
        <w:rPr>
          <w:rFonts w:hint="eastAsia"/>
        </w:rPr>
        <w:t>規約の目的に反せず、かつ変更に係る事情に照らして合理的なも</w:t>
      </w:r>
    </w:p>
    <w:p w14:paraId="31E3A70C" w14:textId="0C75EDDD" w:rsidR="0060532B" w:rsidRDefault="0060532B" w:rsidP="00FD28DD">
      <w:pPr>
        <w:ind w:firstLineChars="300" w:firstLine="630"/>
      </w:pPr>
      <w:r>
        <w:rPr>
          <w:rFonts w:hint="eastAsia"/>
        </w:rPr>
        <w:t>のである場合</w:t>
      </w:r>
    </w:p>
    <w:p w14:paraId="058C3ED8" w14:textId="72F450CA" w:rsidR="0060532B" w:rsidRDefault="0060532B" w:rsidP="0060532B">
      <w:r>
        <w:t>2.当社は、前項により</w:t>
      </w:r>
      <w:r w:rsidR="001305BF">
        <w:rPr>
          <w:rFonts w:hint="eastAsia"/>
        </w:rPr>
        <w:t>本</w:t>
      </w:r>
      <w:r>
        <w:t>規約を変更する場合には、変更の14日前までに、当社のホームページその他の当社が適切と判断する方法により、次の各号に定める事項を周知するものとします。</w:t>
      </w:r>
    </w:p>
    <w:p w14:paraId="7053A2E2" w14:textId="36A8D111" w:rsidR="0060532B" w:rsidRDefault="0060532B" w:rsidP="0060532B">
      <w:r>
        <w:rPr>
          <w:rFonts w:hint="eastAsia"/>
        </w:rPr>
        <w:t>（１）</w:t>
      </w:r>
      <w:r w:rsidR="001305BF">
        <w:rPr>
          <w:rFonts w:hint="eastAsia"/>
        </w:rPr>
        <w:t>本</w:t>
      </w:r>
      <w:r>
        <w:rPr>
          <w:rFonts w:hint="eastAsia"/>
        </w:rPr>
        <w:t>規約を変更する旨</w:t>
      </w:r>
    </w:p>
    <w:p w14:paraId="539C9DB4" w14:textId="77777777" w:rsidR="0060532B" w:rsidRDefault="0060532B" w:rsidP="0060532B">
      <w:r>
        <w:rPr>
          <w:rFonts w:hint="eastAsia"/>
        </w:rPr>
        <w:t>（２）変更後の新利用規約及び新サービスの内容</w:t>
      </w:r>
    </w:p>
    <w:p w14:paraId="3A5AE7EB" w14:textId="77777777" w:rsidR="0060532B" w:rsidRDefault="0060532B" w:rsidP="0060532B">
      <w:r>
        <w:rPr>
          <w:rFonts w:hint="eastAsia"/>
        </w:rPr>
        <w:t>（３）変更後の新利用規約の効力発生日</w:t>
      </w:r>
    </w:p>
    <w:p w14:paraId="4C8000EE" w14:textId="77777777" w:rsidR="0060532B" w:rsidRDefault="0060532B" w:rsidP="0060532B"/>
    <w:p w14:paraId="65B08D24" w14:textId="2D1CFCA6" w:rsidR="0060532B" w:rsidRDefault="0060532B" w:rsidP="0060532B">
      <w:pPr>
        <w:jc w:val="center"/>
      </w:pPr>
      <w:r>
        <w:lastRenderedPageBreak/>
        <w:t xml:space="preserve">2章 </w:t>
      </w:r>
      <w:r w:rsidR="005C44B5">
        <w:rPr>
          <w:rFonts w:hint="eastAsia"/>
        </w:rPr>
        <w:t>サポートポータル</w:t>
      </w:r>
      <w:r>
        <w:t>の利用</w:t>
      </w:r>
    </w:p>
    <w:p w14:paraId="41238062" w14:textId="77777777" w:rsidR="0060532B" w:rsidRDefault="0060532B" w:rsidP="0060532B">
      <w:r>
        <w:t> 第4条（ユーザーアカウントの付与）</w:t>
      </w:r>
    </w:p>
    <w:p w14:paraId="0A01156F" w14:textId="64314DA4" w:rsidR="0060532B" w:rsidRDefault="0060532B" w:rsidP="0060532B">
      <w:r>
        <w:t>1.当社は、本規約に同意してユーザーアカウントの取得を希望される方（以下「申込者」という</w:t>
      </w:r>
      <w:r w:rsidR="006206ED">
        <w:rPr>
          <w:rFonts w:hint="eastAsia"/>
        </w:rPr>
        <w:t>。</w:t>
      </w:r>
      <w:r>
        <w:t>）から申し込みを受けた場合には、当社の裁量により、ユーザーアカウントを付与し、</w:t>
      </w:r>
      <w:r w:rsidR="0060321C">
        <w:rPr>
          <w:rFonts w:hint="eastAsia"/>
        </w:rPr>
        <w:t>本サービス</w:t>
      </w:r>
      <w:r>
        <w:t>の利用を許可するものとします。</w:t>
      </w:r>
    </w:p>
    <w:p w14:paraId="669FF107" w14:textId="77777777" w:rsidR="0060532B" w:rsidRDefault="0060532B" w:rsidP="0060532B">
      <w:r>
        <w:t>2.ユーザーアカウントの付与は無料となります。</w:t>
      </w:r>
    </w:p>
    <w:p w14:paraId="20EE921B" w14:textId="324AD662" w:rsidR="0060532B" w:rsidRDefault="0060532B" w:rsidP="0060532B">
      <w:r>
        <w:t>3.当社は、申込者が次の各号のいずれかに該当する場合には、ユーザーアカウント</w:t>
      </w:r>
      <w:r w:rsidR="004E1F04">
        <w:rPr>
          <w:rFonts w:hint="eastAsia"/>
        </w:rPr>
        <w:t>を</w:t>
      </w:r>
      <w:r>
        <w:t>付与しないことがあ</w:t>
      </w:r>
      <w:r w:rsidR="004E1F04">
        <w:rPr>
          <w:rFonts w:hint="eastAsia"/>
        </w:rPr>
        <w:t>ります。</w:t>
      </w:r>
      <w:r>
        <w:t>また、当社は、ユーザーアカウント付与後に申込者について次の各号のいずれかに該当することが判明したときには、ユーザーアカウントを削除することがあるものとします。</w:t>
      </w:r>
    </w:p>
    <w:p w14:paraId="7B67D33F" w14:textId="44FE483E" w:rsidR="0060532B" w:rsidRDefault="0060532B" w:rsidP="0060532B">
      <w:r>
        <w:rPr>
          <w:rFonts w:hint="eastAsia"/>
        </w:rPr>
        <w:t>①申込者が申込時に虚偽の事実を申告したとき</w:t>
      </w:r>
    </w:p>
    <w:p w14:paraId="592015FD" w14:textId="7C0F493C" w:rsidR="0060532B" w:rsidRDefault="0060532B" w:rsidP="0060532B">
      <w:r>
        <w:rPr>
          <w:rFonts w:hint="eastAsia"/>
        </w:rPr>
        <w:t>②</w:t>
      </w:r>
      <w:r w:rsidR="0060321C">
        <w:rPr>
          <w:rFonts w:hint="eastAsia"/>
        </w:rPr>
        <w:t>本サービス</w:t>
      </w:r>
      <w:r>
        <w:rPr>
          <w:rFonts w:hint="eastAsia"/>
        </w:rPr>
        <w:t>の提供が技術上困難になったとき</w:t>
      </w:r>
    </w:p>
    <w:p w14:paraId="3EF87FB9" w14:textId="20D84A1F" w:rsidR="0060532B" w:rsidRDefault="0060532B" w:rsidP="0060532B">
      <w:r>
        <w:rPr>
          <w:rFonts w:hint="eastAsia"/>
        </w:rPr>
        <w:t>③申込者が過去に当社との契約に違反したことがあるとき</w:t>
      </w:r>
    </w:p>
    <w:p w14:paraId="5E48BCDD" w14:textId="1A8E8FCD" w:rsidR="0060532B" w:rsidRDefault="0060532B" w:rsidP="0060532B">
      <w:r>
        <w:rPr>
          <w:rFonts w:hint="eastAsia"/>
        </w:rPr>
        <w:t>④申込者が暴力団その他これらに類する団体、組織（以下、「暴力団等」という。）に現在関与し、あるいは過去に関与していたことがあるとき</w:t>
      </w:r>
    </w:p>
    <w:p w14:paraId="27825044" w14:textId="5FD1FA0B" w:rsidR="0060532B" w:rsidRDefault="0060532B" w:rsidP="0060532B">
      <w:r>
        <w:rPr>
          <w:rFonts w:hint="eastAsia"/>
        </w:rPr>
        <w:t>⑤ユーザーアカウントの維持が当社の業務遂行に支障をきたすとき</w:t>
      </w:r>
    </w:p>
    <w:p w14:paraId="36F6FFB9" w14:textId="434B85FA" w:rsidR="001305BF" w:rsidRDefault="001305BF" w:rsidP="001305BF">
      <w:r>
        <w:rPr>
          <w:rFonts w:hint="eastAsia"/>
        </w:rPr>
        <w:t>⑥ユーザーアカウントの不正利用またはその可能性があるとき</w:t>
      </w:r>
    </w:p>
    <w:p w14:paraId="4D4DFC58" w14:textId="05693E90" w:rsidR="0060532B" w:rsidRDefault="001305BF" w:rsidP="0060532B">
      <w:r>
        <w:rPr>
          <w:rFonts w:hint="eastAsia"/>
        </w:rPr>
        <w:t>⑦</w:t>
      </w:r>
      <w:r w:rsidR="0060532B">
        <w:rPr>
          <w:rFonts w:hint="eastAsia"/>
        </w:rPr>
        <w:t>その他当社が不適当と認めたとき</w:t>
      </w:r>
    </w:p>
    <w:p w14:paraId="43D6AC49" w14:textId="5E7AFF1F" w:rsidR="0060532B" w:rsidRDefault="0060532B" w:rsidP="0060532B">
      <w:r>
        <w:t>4.ユーザーは、当社に通知した事項に変更が生じたときには、</w:t>
      </w:r>
      <w:r w:rsidR="006968D7">
        <w:rPr>
          <w:rFonts w:hint="eastAsia"/>
        </w:rPr>
        <w:t>本サイト</w:t>
      </w:r>
      <w:r>
        <w:t>の所定の箇所からすみやかに変更登録を行うものとします。なお、</w:t>
      </w:r>
      <w:r w:rsidR="006968D7">
        <w:rPr>
          <w:rFonts w:hint="eastAsia"/>
        </w:rPr>
        <w:t>本サービス</w:t>
      </w:r>
      <w:r>
        <w:t>に登録した事項について、虚偽の記載、誤記入、記入漏れ、変更登録の遅延等があったことによりユーザーが損害を被った場合であっても、当社は一切の責任を負わないものとします。</w:t>
      </w:r>
    </w:p>
    <w:p w14:paraId="1D9C5113" w14:textId="77777777" w:rsidR="0060532B" w:rsidRDefault="0060532B" w:rsidP="0060532B"/>
    <w:p w14:paraId="10DF169A" w14:textId="48CFFD76" w:rsidR="0060532B" w:rsidRPr="000D528D" w:rsidRDefault="0060532B" w:rsidP="0060532B">
      <w:r w:rsidRPr="000D528D">
        <w:t> </w:t>
      </w:r>
      <w:r w:rsidRPr="000D528D">
        <w:t>第5条（</w:t>
      </w:r>
      <w:r w:rsidR="004E1F04" w:rsidRPr="000D528D">
        <w:rPr>
          <w:rFonts w:hint="eastAsia"/>
        </w:rPr>
        <w:t>登録情報</w:t>
      </w:r>
      <w:r w:rsidRPr="000D528D">
        <w:t>等の管理）</w:t>
      </w:r>
    </w:p>
    <w:p w14:paraId="5972DD79" w14:textId="5FDF177C" w:rsidR="0060532B" w:rsidRPr="00AB4275" w:rsidRDefault="0060532B" w:rsidP="0060532B">
      <w:r w:rsidRPr="00AB4275">
        <w:t>1.ユーザーは、</w:t>
      </w:r>
      <w:r w:rsidR="0024767F" w:rsidRPr="00AB4275">
        <w:rPr>
          <w:rFonts w:hint="eastAsia"/>
        </w:rPr>
        <w:t>登録情報</w:t>
      </w:r>
      <w:r w:rsidRPr="00AB4275">
        <w:t>を第三者に漏洩することのないよう厳重に管理（パスワードの適宜変更を含む）するものとします。</w:t>
      </w:r>
      <w:r w:rsidR="0024767F" w:rsidRPr="00AB4275">
        <w:rPr>
          <w:rFonts w:hint="eastAsia"/>
        </w:rPr>
        <w:t>登録情報</w:t>
      </w:r>
      <w:r w:rsidRPr="00AB4275">
        <w:t>等の管理不備、利用上の過誤、第三者の利用等により、ユーザー及び第三者が損害を被った場合、当社は一切の責任を負わないものとします。</w:t>
      </w:r>
    </w:p>
    <w:p w14:paraId="26A74865" w14:textId="165D10E4" w:rsidR="0060532B" w:rsidRPr="00AB4275" w:rsidRDefault="0060532B" w:rsidP="0060532B">
      <w:r w:rsidRPr="00AB4275">
        <w:t>2.第三者が</w:t>
      </w:r>
      <w:r w:rsidR="0024767F" w:rsidRPr="00AB4275">
        <w:rPr>
          <w:rFonts w:hint="eastAsia"/>
        </w:rPr>
        <w:t>登録情報</w:t>
      </w:r>
      <w:r w:rsidRPr="00AB4275">
        <w:t>等を用いて</w:t>
      </w:r>
      <w:r w:rsidR="006968D7" w:rsidRPr="00AB4275">
        <w:rPr>
          <w:rFonts w:hint="eastAsia"/>
        </w:rPr>
        <w:t>本サービス</w:t>
      </w:r>
      <w:r w:rsidRPr="00AB4275">
        <w:t>を利用した場合、当該利用行為はユーザーの行為とみなされ、その一切の責任はユーザーに帰属するものとします。</w:t>
      </w:r>
    </w:p>
    <w:p w14:paraId="7A911192" w14:textId="18113388" w:rsidR="0060532B" w:rsidRDefault="0060532B" w:rsidP="0060532B">
      <w:r w:rsidRPr="00AB4275">
        <w:t>3.ユーザーは、その</w:t>
      </w:r>
      <w:r w:rsidR="0024767F" w:rsidRPr="00AB4275">
        <w:rPr>
          <w:rFonts w:hint="eastAsia"/>
        </w:rPr>
        <w:t>登録情報</w:t>
      </w:r>
      <w:r w:rsidRPr="00AB4275">
        <w:t>等の利用に起因又は関連して当社が損害を被った場合、当該損害を賠償するものとします。ただし、当社の故意又は過失により</w:t>
      </w:r>
      <w:r w:rsidR="0024767F" w:rsidRPr="00AB4275">
        <w:rPr>
          <w:rFonts w:hint="eastAsia"/>
        </w:rPr>
        <w:t>登録情報</w:t>
      </w:r>
      <w:r w:rsidRPr="00AB4275">
        <w:t>等が第三者に利用された場合はこの限りではないものとします。</w:t>
      </w:r>
    </w:p>
    <w:p w14:paraId="2A5C07CD" w14:textId="77777777" w:rsidR="0060532B" w:rsidRDefault="0060532B" w:rsidP="0060532B"/>
    <w:p w14:paraId="27A3FD65" w14:textId="66F2AD1D" w:rsidR="0060532B" w:rsidRDefault="0060532B" w:rsidP="0060532B">
      <w:r>
        <w:t> </w:t>
      </w:r>
      <w:r>
        <w:t>第6条（ユーザーによる利用</w:t>
      </w:r>
      <w:r w:rsidR="00CE3449">
        <w:rPr>
          <w:rFonts w:hint="eastAsia"/>
        </w:rPr>
        <w:t>解除</w:t>
      </w:r>
      <w:r>
        <w:t>）</w:t>
      </w:r>
    </w:p>
    <w:p w14:paraId="593CCED3" w14:textId="15E654D8" w:rsidR="0060532B" w:rsidRDefault="0060532B" w:rsidP="0060532B">
      <w:r>
        <w:t>1.ユーザー</w:t>
      </w:r>
      <w:r w:rsidR="00CE3449">
        <w:rPr>
          <w:rFonts w:hint="eastAsia"/>
        </w:rPr>
        <w:t>が</w:t>
      </w:r>
      <w:r>
        <w:t>、</w:t>
      </w:r>
      <w:r w:rsidR="00E544BC">
        <w:rPr>
          <w:rFonts w:hint="eastAsia"/>
        </w:rPr>
        <w:t>サポートポータル</w:t>
      </w:r>
      <w:r w:rsidR="002D2C74">
        <w:rPr>
          <w:rFonts w:hint="eastAsia"/>
        </w:rPr>
        <w:t>の</w:t>
      </w:r>
      <w:r>
        <w:t>利用</w:t>
      </w:r>
      <w:r w:rsidR="00CE3449">
        <w:rPr>
          <w:rFonts w:hint="eastAsia"/>
        </w:rPr>
        <w:t>解除</w:t>
      </w:r>
      <w:r>
        <w:t>を希望する場合には、当社所定の方法により、届け出るものとします。なお、ユーザーアカウント削除後も当社は一定期間、当該ユーザー</w:t>
      </w:r>
      <w:r>
        <w:lastRenderedPageBreak/>
        <w:t>アカウントを付与されたユーザーから提供を受けた情報を保持することができるものとします。</w:t>
      </w:r>
    </w:p>
    <w:p w14:paraId="0CD76B44" w14:textId="77777777" w:rsidR="0060532B" w:rsidRPr="004F0C9E" w:rsidRDefault="0060532B" w:rsidP="0060532B"/>
    <w:p w14:paraId="3F3AD7C9" w14:textId="5E6F4626" w:rsidR="0060532B" w:rsidRDefault="0060532B" w:rsidP="0060532B">
      <w:r>
        <w:t> </w:t>
      </w:r>
      <w:r>
        <w:t>第7条（禁止事項）</w:t>
      </w:r>
    </w:p>
    <w:p w14:paraId="4F7509D1" w14:textId="37EC59CA" w:rsidR="0060532B" w:rsidRPr="00AB4275" w:rsidRDefault="0060532B" w:rsidP="0060532B">
      <w:r w:rsidRPr="00AB4275">
        <w:t>1.当社は、ユーザーによる</w:t>
      </w:r>
      <w:r w:rsidR="006968D7" w:rsidRPr="00AB4275">
        <w:rPr>
          <w:rFonts w:hint="eastAsia"/>
        </w:rPr>
        <w:t>本サービス</w:t>
      </w:r>
      <w:r w:rsidRPr="00AB4275">
        <w:t>の利用において以下</w:t>
      </w:r>
      <w:r w:rsidR="005A4AA9">
        <w:rPr>
          <w:rFonts w:hint="eastAsia"/>
        </w:rPr>
        <w:t>各号に定める</w:t>
      </w:r>
      <w:r w:rsidRPr="00AB4275">
        <w:t>行為を禁止するものとします。</w:t>
      </w:r>
    </w:p>
    <w:p w14:paraId="580681EC" w14:textId="2B4D7B27" w:rsidR="0060532B" w:rsidRPr="00AB4275" w:rsidRDefault="0060532B" w:rsidP="0060532B">
      <w:r w:rsidRPr="00AB4275">
        <w:rPr>
          <w:rFonts w:hint="eastAsia"/>
        </w:rPr>
        <w:t>①</w:t>
      </w:r>
      <w:r w:rsidR="006968D7" w:rsidRPr="00AB4275">
        <w:rPr>
          <w:rFonts w:hint="eastAsia"/>
        </w:rPr>
        <w:t>本サービス</w:t>
      </w:r>
      <w:r w:rsidRPr="00AB4275">
        <w:rPr>
          <w:rFonts w:hint="eastAsia"/>
        </w:rPr>
        <w:t>を自己使用以外の営利目的その他不正の目的の為に利用し、又は</w:t>
      </w:r>
      <w:r w:rsidR="006968D7" w:rsidRPr="00AB4275">
        <w:rPr>
          <w:rFonts w:hint="eastAsia"/>
        </w:rPr>
        <w:t>本サービス</w:t>
      </w:r>
      <w:r w:rsidRPr="00AB4275">
        <w:rPr>
          <w:rFonts w:hint="eastAsia"/>
        </w:rPr>
        <w:t>を利用した営業行為を行うこと</w:t>
      </w:r>
    </w:p>
    <w:p w14:paraId="0CB32343" w14:textId="77777777" w:rsidR="0060532B" w:rsidRPr="00AB4275" w:rsidRDefault="0060532B" w:rsidP="0060532B">
      <w:r w:rsidRPr="00AB4275">
        <w:rPr>
          <w:rFonts w:hint="eastAsia"/>
        </w:rPr>
        <w:t>②本規約に基づく権利を第三者に再許諾すること</w:t>
      </w:r>
    </w:p>
    <w:p w14:paraId="4F5C83BA" w14:textId="2B733A3E" w:rsidR="0060532B" w:rsidRPr="00AB4275" w:rsidRDefault="0060532B" w:rsidP="0060532B">
      <w:r w:rsidRPr="00AB4275">
        <w:rPr>
          <w:rFonts w:hint="eastAsia"/>
        </w:rPr>
        <w:t>③</w:t>
      </w:r>
      <w:r w:rsidR="00702FE1" w:rsidRPr="00AB4275">
        <w:rPr>
          <w:rFonts w:hint="eastAsia"/>
        </w:rPr>
        <w:t>登録情報</w:t>
      </w:r>
      <w:r w:rsidRPr="00AB4275">
        <w:t>等を不正に入手もしくは使用し、又はさせること</w:t>
      </w:r>
    </w:p>
    <w:p w14:paraId="2B364DDD" w14:textId="30E23E4B" w:rsidR="0060532B" w:rsidRPr="00AB4275" w:rsidRDefault="0060532B" w:rsidP="0060532B">
      <w:r w:rsidRPr="00AB4275">
        <w:rPr>
          <w:rFonts w:hint="eastAsia"/>
        </w:rPr>
        <w:t>④</w:t>
      </w:r>
      <w:r w:rsidR="006968D7" w:rsidRPr="00AB4275">
        <w:rPr>
          <w:rFonts w:hint="eastAsia"/>
        </w:rPr>
        <w:t>本サービス</w:t>
      </w:r>
      <w:r w:rsidRPr="00AB4275">
        <w:rPr>
          <w:rFonts w:hint="eastAsia"/>
        </w:rPr>
        <w:t>に関連して使用される当社もしくは第三者の著作権、商標権等の知的財産権等その他一切の権利を侵害する行為、又は侵害するおそれのある行為</w:t>
      </w:r>
    </w:p>
    <w:p w14:paraId="5D55E236" w14:textId="727C9DFB" w:rsidR="0060532B" w:rsidRPr="00AB4275" w:rsidRDefault="0060532B" w:rsidP="0060532B">
      <w:r w:rsidRPr="00AB4275">
        <w:rPr>
          <w:rFonts w:hint="eastAsia"/>
        </w:rPr>
        <w:t>⑤コンピュータウイルス、スパムメール等その他有害なコンピュータプログラム等を送信し、</w:t>
      </w:r>
      <w:r w:rsidR="00CD233C" w:rsidRPr="00AB4275">
        <w:rPr>
          <w:rFonts w:hint="eastAsia"/>
        </w:rPr>
        <w:t>本サービス</w:t>
      </w:r>
      <w:r w:rsidRPr="00AB4275">
        <w:rPr>
          <w:rFonts w:hint="eastAsia"/>
        </w:rPr>
        <w:t>の提供を妨害し、又はその支障となる行為</w:t>
      </w:r>
    </w:p>
    <w:p w14:paraId="7A4998DF" w14:textId="4D1B07F8" w:rsidR="0060532B" w:rsidRPr="00AB4275" w:rsidRDefault="006E0BCF" w:rsidP="0060532B">
      <w:r w:rsidRPr="00AB4275">
        <w:rPr>
          <w:rFonts w:hint="eastAsia"/>
        </w:rPr>
        <w:t>⑥</w:t>
      </w:r>
      <w:r w:rsidR="0060532B" w:rsidRPr="00AB4275">
        <w:rPr>
          <w:rFonts w:hint="eastAsia"/>
        </w:rPr>
        <w:t>犯罪行為を助長し、又はその他犯罪に結びつく行為</w:t>
      </w:r>
    </w:p>
    <w:p w14:paraId="747A9F64" w14:textId="210D9288" w:rsidR="0060532B" w:rsidRPr="001141D9" w:rsidRDefault="006E0BCF" w:rsidP="0060532B">
      <w:r w:rsidRPr="001141D9">
        <w:rPr>
          <w:rFonts w:hint="eastAsia"/>
        </w:rPr>
        <w:t>⑦</w:t>
      </w:r>
      <w:r w:rsidR="0060532B" w:rsidRPr="001141D9">
        <w:rPr>
          <w:rFonts w:hint="eastAsia"/>
        </w:rPr>
        <w:t>当社もしくは第三者を誹謗中傷し、その名誉、信用を害する行為</w:t>
      </w:r>
    </w:p>
    <w:p w14:paraId="1F41AD40" w14:textId="48851447" w:rsidR="0060532B" w:rsidRPr="001141D9" w:rsidRDefault="006E0BCF" w:rsidP="0060532B">
      <w:r w:rsidRPr="001141D9">
        <w:rPr>
          <w:rFonts w:hint="eastAsia"/>
        </w:rPr>
        <w:t>⑧</w:t>
      </w:r>
      <w:r w:rsidR="0060532B" w:rsidRPr="001141D9">
        <w:rPr>
          <w:rFonts w:hint="eastAsia"/>
        </w:rPr>
        <w:t>当社もしくは第三者の設備、又は</w:t>
      </w:r>
      <w:r w:rsidR="00CD233C" w:rsidRPr="001141D9">
        <w:rPr>
          <w:rFonts w:hint="eastAsia"/>
        </w:rPr>
        <w:t>本サイト</w:t>
      </w:r>
      <w:r w:rsidR="0060532B" w:rsidRPr="001141D9">
        <w:rPr>
          <w:rFonts w:hint="eastAsia"/>
        </w:rPr>
        <w:t>用設備を無権限でアクセスし、その利用もしくは運営に支障を与える行為又はそのおそれのある行為</w:t>
      </w:r>
    </w:p>
    <w:p w14:paraId="35A035B6" w14:textId="3467C800" w:rsidR="0060532B" w:rsidRPr="001141D9" w:rsidRDefault="006E0BCF" w:rsidP="0060532B">
      <w:r w:rsidRPr="001141D9">
        <w:rPr>
          <w:rFonts w:hint="eastAsia"/>
        </w:rPr>
        <w:t>⑨</w:t>
      </w:r>
      <w:r w:rsidR="0060532B" w:rsidRPr="001141D9">
        <w:rPr>
          <w:rFonts w:hint="eastAsia"/>
        </w:rPr>
        <w:t>その他、当社が合理的理由に基づいて、不適切・不相当と判断する行為</w:t>
      </w:r>
    </w:p>
    <w:p w14:paraId="5CFD2DB4" w14:textId="005B3353" w:rsidR="001515A1" w:rsidRDefault="006E0BCF" w:rsidP="0060532B">
      <w:r w:rsidRPr="001141D9">
        <w:rPr>
          <w:rFonts w:hint="eastAsia"/>
        </w:rPr>
        <w:t>⑩</w:t>
      </w:r>
      <w:r w:rsidR="0060532B" w:rsidRPr="001141D9">
        <w:rPr>
          <w:rFonts w:hint="eastAsia"/>
        </w:rPr>
        <w:t>上記各号の他、法令、本規約、公序良俗に違反する行為、</w:t>
      </w:r>
      <w:r w:rsidR="00CD233C" w:rsidRPr="001141D9">
        <w:rPr>
          <w:rFonts w:hint="eastAsia"/>
        </w:rPr>
        <w:t>本サービス</w:t>
      </w:r>
      <w:r w:rsidR="0060532B" w:rsidRPr="001141D9">
        <w:rPr>
          <w:rFonts w:hint="eastAsia"/>
        </w:rPr>
        <w:t>の運営を妨害する行為、又は当社もしくは第三者に不利益を与える行為</w:t>
      </w:r>
    </w:p>
    <w:p w14:paraId="5810F048" w14:textId="77777777" w:rsidR="004D188A" w:rsidRDefault="004D188A" w:rsidP="0060532B"/>
    <w:p w14:paraId="7F25F744" w14:textId="0F67C0B6" w:rsidR="004D188A" w:rsidRDefault="004D188A" w:rsidP="0060532B">
      <w:r>
        <w:rPr>
          <w:rFonts w:hint="eastAsia"/>
        </w:rPr>
        <w:t>第</w:t>
      </w:r>
      <w:r w:rsidR="00491906">
        <w:rPr>
          <w:rFonts w:hint="eastAsia"/>
        </w:rPr>
        <w:t>8</w:t>
      </w:r>
      <w:r>
        <w:rPr>
          <w:rFonts w:hint="eastAsia"/>
        </w:rPr>
        <w:t>条（機密保持）</w:t>
      </w:r>
    </w:p>
    <w:p w14:paraId="4D700017" w14:textId="30BE9A8D" w:rsidR="004D188A" w:rsidRDefault="004D188A" w:rsidP="004D188A">
      <w:r>
        <w:rPr>
          <w:rFonts w:hint="eastAsia"/>
        </w:rPr>
        <w:t>1.ユーザー</w:t>
      </w:r>
      <w:r w:rsidRPr="004D188A">
        <w:rPr>
          <w:rFonts w:hint="eastAsia"/>
        </w:rPr>
        <w:t>は、本サービスの提供に際して</w:t>
      </w:r>
      <w:r>
        <w:rPr>
          <w:rFonts w:hint="eastAsia"/>
        </w:rPr>
        <w:t>当社</w:t>
      </w:r>
      <w:r w:rsidRPr="004D188A">
        <w:rPr>
          <w:rFonts w:hint="eastAsia"/>
        </w:rPr>
        <w:t>から書面、電磁的記録媒体その他の有形な媒体により開示又は電磁的方法により開示された技術上、営業その他業務上の情報であって、</w:t>
      </w:r>
      <w:r>
        <w:rPr>
          <w:rFonts w:hint="eastAsia"/>
        </w:rPr>
        <w:t>当社</w:t>
      </w:r>
      <w:r w:rsidRPr="004D188A">
        <w:rPr>
          <w:rFonts w:hint="eastAsia"/>
        </w:rPr>
        <w:t>が当該情報に直接機密である旨表示したもの（以下「機密情報」という。）について、善良なる管理者の注意をもってその機密を保持するものとし、第</w:t>
      </w:r>
      <w:r>
        <w:rPr>
          <w:rFonts w:hint="eastAsia"/>
        </w:rPr>
        <w:t>４</w:t>
      </w:r>
      <w:r w:rsidRPr="004D188A">
        <w:rPr>
          <w:rFonts w:hint="eastAsia"/>
        </w:rPr>
        <w:t>項で定める者に開示する場合を除き、機密情報を第三者に開示してはならないものとします。</w:t>
      </w:r>
    </w:p>
    <w:p w14:paraId="71F8F42E" w14:textId="77777777" w:rsidR="004D188A" w:rsidRDefault="004D188A" w:rsidP="004D188A"/>
    <w:p w14:paraId="3F68AE43" w14:textId="77777777" w:rsidR="004D188A" w:rsidRDefault="004D188A" w:rsidP="00A10BC4">
      <w:r>
        <w:rPr>
          <w:rFonts w:hint="eastAsia"/>
        </w:rPr>
        <w:t>2.</w:t>
      </w:r>
      <w:r w:rsidRPr="004D188A">
        <w:rPr>
          <w:rFonts w:hint="eastAsia"/>
        </w:rPr>
        <w:t>前項にかかわらず、次の各号の一に該当する情報は機密情報に含まれないものとします。</w:t>
      </w:r>
    </w:p>
    <w:p w14:paraId="05FCAD9C" w14:textId="588F477C" w:rsidR="004D188A" w:rsidRDefault="004D188A" w:rsidP="004D188A">
      <w:pPr>
        <w:pStyle w:val="af0"/>
        <w:ind w:leftChars="0" w:left="440"/>
      </w:pPr>
      <w:r w:rsidRPr="004D188A">
        <w:t>(1)</w:t>
      </w:r>
      <w:r w:rsidRPr="004D188A">
        <w:rPr>
          <w:rFonts w:hint="eastAsia"/>
        </w:rPr>
        <w:t>開示時点で既に公知のもの又は開示後に</w:t>
      </w:r>
      <w:r>
        <w:rPr>
          <w:rFonts w:hint="eastAsia"/>
        </w:rPr>
        <w:t>ユーザー</w:t>
      </w:r>
      <w:r w:rsidRPr="004D188A">
        <w:rPr>
          <w:rFonts w:hint="eastAsia"/>
        </w:rPr>
        <w:t>の責に帰すことのできない事由により公知となったもの</w:t>
      </w:r>
    </w:p>
    <w:p w14:paraId="5C1595CA" w14:textId="0CF22F44" w:rsidR="004D188A" w:rsidRDefault="004D188A" w:rsidP="004D188A">
      <w:pPr>
        <w:pStyle w:val="af0"/>
        <w:ind w:leftChars="0" w:left="440"/>
      </w:pPr>
      <w:r>
        <w:rPr>
          <w:rFonts w:hint="eastAsia"/>
        </w:rPr>
        <w:t>(2)</w:t>
      </w:r>
      <w:r w:rsidRPr="004D188A">
        <w:rPr>
          <w:rFonts w:hint="eastAsia"/>
        </w:rPr>
        <w:t>開示時点で</w:t>
      </w:r>
      <w:r>
        <w:rPr>
          <w:rFonts w:hint="eastAsia"/>
        </w:rPr>
        <w:t>ユーザー</w:t>
      </w:r>
      <w:r w:rsidRPr="004D188A">
        <w:rPr>
          <w:rFonts w:hint="eastAsia"/>
        </w:rPr>
        <w:t>が既に保有しているもの</w:t>
      </w:r>
    </w:p>
    <w:p w14:paraId="11816208" w14:textId="03F87FFF" w:rsidR="004D188A" w:rsidRDefault="004D188A" w:rsidP="004D188A">
      <w:pPr>
        <w:pStyle w:val="af0"/>
        <w:ind w:leftChars="0" w:left="440"/>
      </w:pPr>
      <w:r w:rsidRPr="004D188A">
        <w:t>(3)</w:t>
      </w:r>
      <w:r w:rsidRPr="004D188A">
        <w:rPr>
          <w:rFonts w:hint="eastAsia"/>
        </w:rPr>
        <w:t>開示後に</w:t>
      </w:r>
      <w:r>
        <w:rPr>
          <w:rFonts w:hint="eastAsia"/>
        </w:rPr>
        <w:t>ユーザー</w:t>
      </w:r>
      <w:r w:rsidRPr="004D188A">
        <w:rPr>
          <w:rFonts w:hint="eastAsia"/>
        </w:rPr>
        <w:t>が守秘義務を負うことなく第三者から正当に入手したもの</w:t>
      </w:r>
    </w:p>
    <w:p w14:paraId="5BDC684A" w14:textId="39B8DED3" w:rsidR="004D188A" w:rsidRDefault="004D188A" w:rsidP="004D188A">
      <w:pPr>
        <w:pStyle w:val="af0"/>
        <w:ind w:leftChars="0" w:left="440"/>
      </w:pPr>
      <w:r w:rsidRPr="004D188A">
        <w:t>(4)</w:t>
      </w:r>
      <w:r w:rsidRPr="004D188A">
        <w:rPr>
          <w:rFonts w:hint="eastAsia"/>
        </w:rPr>
        <w:t>開示後に</w:t>
      </w:r>
      <w:r>
        <w:rPr>
          <w:rFonts w:hint="eastAsia"/>
        </w:rPr>
        <w:t>ユーザー</w:t>
      </w:r>
      <w:r w:rsidRPr="004D188A">
        <w:rPr>
          <w:rFonts w:hint="eastAsia"/>
        </w:rPr>
        <w:t>が機密情報によらずに独自に開発し又は知り得たもの</w:t>
      </w:r>
    </w:p>
    <w:p w14:paraId="0F3FC293" w14:textId="3C13BA3C" w:rsidR="004D188A" w:rsidRDefault="004D188A" w:rsidP="00A10BC4">
      <w:pPr>
        <w:pStyle w:val="af0"/>
        <w:ind w:leftChars="0" w:left="440"/>
      </w:pPr>
      <w:r w:rsidRPr="004D188A">
        <w:t>(5)</w:t>
      </w:r>
      <w:r w:rsidRPr="004D188A">
        <w:rPr>
          <w:rFonts w:hint="eastAsia"/>
        </w:rPr>
        <w:t>オープンソースソフトウェアの著作権者より開示を義務付けられているもの</w:t>
      </w:r>
    </w:p>
    <w:p w14:paraId="361E6A1E" w14:textId="35B926A2" w:rsidR="004D188A" w:rsidRDefault="004D188A" w:rsidP="004D188A">
      <w:r w:rsidRPr="004D188A">
        <w:lastRenderedPageBreak/>
        <w:t>3</w:t>
      </w:r>
      <w:r>
        <w:rPr>
          <w:rFonts w:hint="eastAsia"/>
        </w:rPr>
        <w:t>.ユーザー</w:t>
      </w:r>
      <w:r w:rsidRPr="004D188A">
        <w:rPr>
          <w:rFonts w:hint="eastAsia"/>
        </w:rPr>
        <w:t>は、</w:t>
      </w:r>
      <w:r w:rsidR="00994E69">
        <w:rPr>
          <w:rFonts w:hint="eastAsia"/>
        </w:rPr>
        <w:t>当社</w:t>
      </w:r>
      <w:r w:rsidRPr="004D188A">
        <w:rPr>
          <w:rFonts w:hint="eastAsia"/>
        </w:rPr>
        <w:t>から開示された機密情報について、</w:t>
      </w:r>
      <w:r w:rsidR="00994E69">
        <w:rPr>
          <w:rFonts w:hint="eastAsia"/>
        </w:rPr>
        <w:t>本サービスの利用</w:t>
      </w:r>
      <w:r w:rsidRPr="004D188A">
        <w:rPr>
          <w:rFonts w:hint="eastAsia"/>
        </w:rPr>
        <w:t>目的の範囲内でのみ使用するものとし、</w:t>
      </w:r>
      <w:r w:rsidR="00994E69">
        <w:rPr>
          <w:rFonts w:hint="eastAsia"/>
        </w:rPr>
        <w:t>本サービスの利用</w:t>
      </w:r>
      <w:r w:rsidRPr="004D188A">
        <w:rPr>
          <w:rFonts w:hint="eastAsia"/>
        </w:rPr>
        <w:t>にあたり必要となる場合を除き、複製、改変が必要な場合は、事前に</w:t>
      </w:r>
      <w:r w:rsidR="00994E69">
        <w:rPr>
          <w:rFonts w:hint="eastAsia"/>
        </w:rPr>
        <w:t>当社</w:t>
      </w:r>
      <w:r w:rsidRPr="004D188A">
        <w:rPr>
          <w:rFonts w:hint="eastAsia"/>
        </w:rPr>
        <w:t>から書面又は電磁的方法による承諾を受けるものとします。</w:t>
      </w:r>
    </w:p>
    <w:p w14:paraId="52BD5CA4" w14:textId="7633754A" w:rsidR="00857045" w:rsidRDefault="004D188A" w:rsidP="004D188A">
      <w:r w:rsidRPr="004D188A">
        <w:t>4</w:t>
      </w:r>
      <w:r>
        <w:rPr>
          <w:rFonts w:hint="eastAsia"/>
        </w:rPr>
        <w:t>.ユーザー</w:t>
      </w:r>
      <w:r w:rsidRPr="004D188A">
        <w:rPr>
          <w:rFonts w:hint="eastAsia"/>
        </w:rPr>
        <w:t>は、</w:t>
      </w:r>
      <w:r w:rsidR="00994E69">
        <w:rPr>
          <w:rFonts w:hint="eastAsia"/>
        </w:rPr>
        <w:t>本サービスの利用</w:t>
      </w:r>
      <w:r w:rsidRPr="004D188A">
        <w:rPr>
          <w:rFonts w:hint="eastAsia"/>
        </w:rPr>
        <w:t>に必要な範囲において、自己及び直接又は間接の親会社の役員、従業員に対して機密情報を開示できるとともに、本サービスの提供に必要な委託先その他の第三者及び弁護士、税理士、公認会計士その他法令に基づき守秘義務を負う者に対して、開示できるものとします。ただし、</w:t>
      </w:r>
      <w:r w:rsidR="00857045">
        <w:rPr>
          <w:rFonts w:hint="eastAsia"/>
        </w:rPr>
        <w:t>ユーザー</w:t>
      </w:r>
      <w:r w:rsidRPr="004D188A">
        <w:rPr>
          <w:rFonts w:hint="eastAsia"/>
        </w:rPr>
        <w:t>は、第三者に開示した機密情報の機密保持について、</w:t>
      </w:r>
      <w:r w:rsidR="00857045">
        <w:rPr>
          <w:rFonts w:hint="eastAsia"/>
        </w:rPr>
        <w:t>当社</w:t>
      </w:r>
      <w:r w:rsidRPr="004D188A">
        <w:rPr>
          <w:rFonts w:hint="eastAsia"/>
        </w:rPr>
        <w:t>に対して</w:t>
      </w:r>
      <w:r w:rsidR="00994E69">
        <w:rPr>
          <w:rFonts w:hint="eastAsia"/>
        </w:rPr>
        <w:t>本規約</w:t>
      </w:r>
      <w:r w:rsidRPr="004D188A">
        <w:rPr>
          <w:rFonts w:hint="eastAsia"/>
        </w:rPr>
        <w:t>上の責任を負うものとします。</w:t>
      </w:r>
    </w:p>
    <w:p w14:paraId="5F86927E" w14:textId="77777777" w:rsidR="00857045" w:rsidRDefault="004D188A" w:rsidP="004D188A">
      <w:r w:rsidRPr="004D188A">
        <w:t>5</w:t>
      </w:r>
      <w:r w:rsidR="00857045">
        <w:rPr>
          <w:rFonts w:hint="eastAsia"/>
        </w:rPr>
        <w:t>.</w:t>
      </w:r>
      <w:r w:rsidRPr="004D188A">
        <w:rPr>
          <w:rFonts w:hint="eastAsia"/>
        </w:rPr>
        <w:t>第</w:t>
      </w:r>
      <w:r w:rsidRPr="004D188A">
        <w:t>1</w:t>
      </w:r>
      <w:r w:rsidRPr="004D188A">
        <w:rPr>
          <w:rFonts w:hint="eastAsia"/>
        </w:rPr>
        <w:t>項にかかわらず、</w:t>
      </w:r>
      <w:r w:rsidR="00857045">
        <w:rPr>
          <w:rFonts w:hint="eastAsia"/>
        </w:rPr>
        <w:t>ユーザー</w:t>
      </w:r>
      <w:r w:rsidRPr="004D188A">
        <w:rPr>
          <w:rFonts w:hint="eastAsia"/>
        </w:rPr>
        <w:t>は、法令、通達、ガイドライン等（以下総称して「法令等」という。）に基づき、開示を要求される場合には、要求される範囲に限り機密情報を開示することができるものとします。ただし、当該開示を行うにあたっては、必要最小限の範囲での開示となるよう合理的な努力を行うものとし、事前に（緊急止むを得ない場合には、事後速やかに）</w:t>
      </w:r>
      <w:r w:rsidR="00857045">
        <w:rPr>
          <w:rFonts w:hint="eastAsia"/>
        </w:rPr>
        <w:t>当社</w:t>
      </w:r>
      <w:r w:rsidRPr="004D188A">
        <w:rPr>
          <w:rFonts w:hint="eastAsia"/>
        </w:rPr>
        <w:t>に対して当該開示について通知するものとします。</w:t>
      </w:r>
    </w:p>
    <w:p w14:paraId="71CE2C84" w14:textId="1031BDFB" w:rsidR="004D188A" w:rsidRPr="004D188A" w:rsidRDefault="004D188A" w:rsidP="004D188A">
      <w:r w:rsidRPr="004D188A">
        <w:t>6</w:t>
      </w:r>
      <w:r w:rsidR="00857045">
        <w:rPr>
          <w:rFonts w:hint="eastAsia"/>
        </w:rPr>
        <w:t>.当社</w:t>
      </w:r>
      <w:r w:rsidRPr="004D188A">
        <w:rPr>
          <w:rFonts w:hint="eastAsia"/>
        </w:rPr>
        <w:t>から要請があった場合、</w:t>
      </w:r>
      <w:r w:rsidR="00857045">
        <w:rPr>
          <w:rFonts w:hint="eastAsia"/>
        </w:rPr>
        <w:t>ユーザー</w:t>
      </w:r>
      <w:r w:rsidRPr="004D188A">
        <w:rPr>
          <w:rFonts w:hint="eastAsia"/>
        </w:rPr>
        <w:t>は、</w:t>
      </w:r>
      <w:r w:rsidR="00857045">
        <w:rPr>
          <w:rFonts w:hint="eastAsia"/>
        </w:rPr>
        <w:t>当社</w:t>
      </w:r>
      <w:r w:rsidRPr="004D188A">
        <w:rPr>
          <w:rFonts w:hint="eastAsia"/>
        </w:rPr>
        <w:t>から開示された機密情報を</w:t>
      </w:r>
      <w:r w:rsidR="00857045">
        <w:rPr>
          <w:rFonts w:hint="eastAsia"/>
        </w:rPr>
        <w:t>当社</w:t>
      </w:r>
      <w:r w:rsidRPr="004D188A">
        <w:rPr>
          <w:rFonts w:hint="eastAsia"/>
        </w:rPr>
        <w:t>の要請に応じて</w:t>
      </w:r>
      <w:r w:rsidR="00857045">
        <w:rPr>
          <w:rFonts w:hint="eastAsia"/>
        </w:rPr>
        <w:t>当社</w:t>
      </w:r>
      <w:r w:rsidRPr="004D188A">
        <w:rPr>
          <w:rFonts w:hint="eastAsia"/>
        </w:rPr>
        <w:t>及び</w:t>
      </w:r>
      <w:r w:rsidR="00857045">
        <w:rPr>
          <w:rFonts w:hint="eastAsia"/>
        </w:rPr>
        <w:t>ユーザー</w:t>
      </w:r>
      <w:r w:rsidRPr="004D188A">
        <w:rPr>
          <w:rFonts w:hint="eastAsia"/>
        </w:rPr>
        <w:t>間で協議の上定めた方法に従い破棄又は消去した上で、</w:t>
      </w:r>
      <w:r w:rsidR="00857045">
        <w:rPr>
          <w:rFonts w:hint="eastAsia"/>
        </w:rPr>
        <w:t>当社</w:t>
      </w:r>
      <w:r w:rsidRPr="004D188A">
        <w:rPr>
          <w:rFonts w:hint="eastAsia"/>
        </w:rPr>
        <w:t>の要請がある場合、当該破棄日又は消去日から起算して</w:t>
      </w:r>
      <w:r w:rsidRPr="004D188A">
        <w:t>30</w:t>
      </w:r>
      <w:r w:rsidRPr="004D188A">
        <w:rPr>
          <w:rFonts w:hint="eastAsia"/>
        </w:rPr>
        <w:t>日以内に</w:t>
      </w:r>
      <w:r w:rsidR="00857045">
        <w:rPr>
          <w:rFonts w:hint="eastAsia"/>
        </w:rPr>
        <w:t>当社</w:t>
      </w:r>
      <w:r w:rsidRPr="004D188A">
        <w:rPr>
          <w:rFonts w:hint="eastAsia"/>
        </w:rPr>
        <w:t>及び</w:t>
      </w:r>
      <w:r w:rsidR="00857045">
        <w:rPr>
          <w:rFonts w:hint="eastAsia"/>
        </w:rPr>
        <w:t>ユーザー</w:t>
      </w:r>
      <w:r w:rsidRPr="004D188A">
        <w:rPr>
          <w:rFonts w:hint="eastAsia"/>
        </w:rPr>
        <w:t>間で協議の上定める確認書を提出するものとします。</w:t>
      </w:r>
    </w:p>
    <w:p w14:paraId="2B23179E" w14:textId="77530192" w:rsidR="004D188A" w:rsidRPr="001515A1" w:rsidRDefault="004D188A" w:rsidP="004D188A"/>
    <w:p w14:paraId="56BA31AC" w14:textId="77777777" w:rsidR="0060532B" w:rsidRDefault="0060532B" w:rsidP="0060532B"/>
    <w:p w14:paraId="40106EE6" w14:textId="77777777" w:rsidR="0060532B" w:rsidRDefault="0060532B" w:rsidP="0060532B">
      <w:pPr>
        <w:jc w:val="center"/>
      </w:pPr>
      <w:r>
        <w:t>3章 当社による停止・中断</w:t>
      </w:r>
    </w:p>
    <w:p w14:paraId="517B381C" w14:textId="1A58C56F" w:rsidR="0060532B" w:rsidRDefault="0060532B" w:rsidP="0060532B">
      <w:r>
        <w:t> </w:t>
      </w:r>
      <w:r>
        <w:t>第</w:t>
      </w:r>
      <w:r w:rsidR="00491906">
        <w:rPr>
          <w:rFonts w:hint="eastAsia"/>
        </w:rPr>
        <w:t>9</w:t>
      </w:r>
      <w:r>
        <w:t>条（</w:t>
      </w:r>
      <w:r w:rsidR="006400F2">
        <w:rPr>
          <w:rFonts w:hint="eastAsia"/>
        </w:rPr>
        <w:t>本サービスの解除</w:t>
      </w:r>
      <w:r>
        <w:t>）</w:t>
      </w:r>
    </w:p>
    <w:p w14:paraId="7F2459BE" w14:textId="54BEF9DB" w:rsidR="0060532B" w:rsidRDefault="0060532B" w:rsidP="0060532B">
      <w:r>
        <w:t>1.ユーザーが第7条（禁止事項）各号のいずれかに該当すると当社が判断した場合、あるいは次の各号のいずれかに該当するときは、当社は、催告を要</w:t>
      </w:r>
      <w:r w:rsidR="000278B4">
        <w:rPr>
          <w:rFonts w:hint="eastAsia"/>
        </w:rPr>
        <w:t>することなく、</w:t>
      </w:r>
      <w:r>
        <w:t>当該ユーザーによる</w:t>
      </w:r>
      <w:r w:rsidR="00CD233C">
        <w:rPr>
          <w:rFonts w:hint="eastAsia"/>
        </w:rPr>
        <w:t>本サービス</w:t>
      </w:r>
      <w:r>
        <w:t>の利用を停止し、ユーザーアカウントを削除することができるものとします。この場合、当社はかかる削除について一切の責任を負わないものとし、かつユーザーは当社に対する一切の債務につき期限の利益を失い、直ちに全債務を完済するものとします。</w:t>
      </w:r>
    </w:p>
    <w:p w14:paraId="3093CA7B" w14:textId="77777777" w:rsidR="0060532B" w:rsidRDefault="0060532B" w:rsidP="0060532B">
      <w:r>
        <w:rPr>
          <w:rFonts w:hint="eastAsia"/>
        </w:rPr>
        <w:t>①仮差押、仮処分、強制執行、競売等の申立、仮登記担保契約に関する法律第</w:t>
      </w:r>
      <w:r>
        <w:t>2条に定める通知、手形交換所の取引停止処分もしくは租税公課の滞納その他滞納処分を受け又はこれらの申立、処分、通知を受けるべき事由を生じた場合</w:t>
      </w:r>
    </w:p>
    <w:p w14:paraId="30CB9F49" w14:textId="77777777" w:rsidR="0060532B" w:rsidRDefault="0060532B" w:rsidP="0060532B">
      <w:r>
        <w:rPr>
          <w:rFonts w:hint="eastAsia"/>
        </w:rPr>
        <w:t>②支払停止、支払不能もしくは債務超過の状態に陥り又は破産、会社更生手続及び民事再生手続等の倒産処理手続の申立原因を生じ、又はこれらの申立を受けもしくは自らこれらの申立をした場合</w:t>
      </w:r>
    </w:p>
    <w:p w14:paraId="0EAA7BC1" w14:textId="77777777" w:rsidR="0060532B" w:rsidRDefault="0060532B" w:rsidP="0060532B">
      <w:r>
        <w:rPr>
          <w:rFonts w:hint="eastAsia"/>
        </w:rPr>
        <w:t>③ユーザーが本規約に反する行為をした場合</w:t>
      </w:r>
    </w:p>
    <w:p w14:paraId="3D5A527C" w14:textId="3D8419BB" w:rsidR="0060532B" w:rsidRDefault="0060532B" w:rsidP="0060532B">
      <w:r>
        <w:rPr>
          <w:rFonts w:hint="eastAsia"/>
        </w:rPr>
        <w:t>④その他、当該ユーザーによる</w:t>
      </w:r>
      <w:r w:rsidR="00747058">
        <w:rPr>
          <w:rFonts w:hint="eastAsia"/>
        </w:rPr>
        <w:t>本サービス</w:t>
      </w:r>
      <w:r>
        <w:rPr>
          <w:rFonts w:hint="eastAsia"/>
        </w:rPr>
        <w:t>利用の継続が不適当と</w:t>
      </w:r>
      <w:r w:rsidR="00920575">
        <w:rPr>
          <w:rFonts w:hint="eastAsia"/>
        </w:rPr>
        <w:t>当社が</w:t>
      </w:r>
      <w:r>
        <w:rPr>
          <w:rFonts w:hint="eastAsia"/>
        </w:rPr>
        <w:t>判断する場合</w:t>
      </w:r>
    </w:p>
    <w:p w14:paraId="4D1B41CD" w14:textId="77777777" w:rsidR="0060532B" w:rsidRDefault="0060532B" w:rsidP="0060532B"/>
    <w:p w14:paraId="29B83EC0" w14:textId="5A9AF975" w:rsidR="0060532B" w:rsidRDefault="0060532B" w:rsidP="0060532B">
      <w:r>
        <w:t> 第</w:t>
      </w:r>
      <w:r w:rsidR="00491906">
        <w:rPr>
          <w:rFonts w:hint="eastAsia"/>
        </w:rPr>
        <w:t>10</w:t>
      </w:r>
      <w:r>
        <w:t>条（</w:t>
      </w:r>
      <w:r w:rsidR="006D431D">
        <w:rPr>
          <w:rFonts w:hint="eastAsia"/>
        </w:rPr>
        <w:t>本</w:t>
      </w:r>
      <w:r>
        <w:t>サービスの</w:t>
      </w:r>
      <w:r w:rsidR="005A45C9">
        <w:rPr>
          <w:rFonts w:hint="eastAsia"/>
        </w:rPr>
        <w:t>変更</w:t>
      </w:r>
      <w:r w:rsidR="00844B3D">
        <w:rPr>
          <w:rFonts w:hint="eastAsia"/>
        </w:rPr>
        <w:t>・</w:t>
      </w:r>
      <w:r>
        <w:t>停止・</w:t>
      </w:r>
      <w:r w:rsidR="00D85AAE">
        <w:rPr>
          <w:rFonts w:hint="eastAsia"/>
        </w:rPr>
        <w:t>終了</w:t>
      </w:r>
      <w:r>
        <w:t>）</w:t>
      </w:r>
    </w:p>
    <w:p w14:paraId="2BB8F82A" w14:textId="021C7AB2" w:rsidR="0060532B" w:rsidRDefault="0060532B" w:rsidP="0060532B">
      <w:r>
        <w:lastRenderedPageBreak/>
        <w:t>1.ユーザーは、当社がユーザーへ事前に通知することにより、</w:t>
      </w:r>
      <w:r w:rsidR="00747058">
        <w:rPr>
          <w:rFonts w:hint="eastAsia"/>
        </w:rPr>
        <w:t>本サービス</w:t>
      </w:r>
      <w:r>
        <w:t>の全部又は一部の</w:t>
      </w:r>
      <w:r w:rsidR="00844B3D">
        <w:rPr>
          <w:rFonts w:hint="eastAsia"/>
        </w:rPr>
        <w:t>サービス</w:t>
      </w:r>
      <w:r>
        <w:t>を</w:t>
      </w:r>
      <w:r w:rsidR="005A45C9">
        <w:rPr>
          <w:rFonts w:hint="eastAsia"/>
        </w:rPr>
        <w:t>変更・</w:t>
      </w:r>
      <w:r w:rsidR="00383C25">
        <w:rPr>
          <w:rFonts w:hint="eastAsia"/>
        </w:rPr>
        <w:t>停止</w:t>
      </w:r>
      <w:r>
        <w:t>又は終了する場合があることを了承するものとします。ただし、緊急やむを得ない場合は、この限りではありません。</w:t>
      </w:r>
      <w:r w:rsidR="00747058">
        <w:rPr>
          <w:rFonts w:hint="eastAsia"/>
        </w:rPr>
        <w:t>本サービス</w:t>
      </w:r>
      <w:r>
        <w:t>の</w:t>
      </w:r>
      <w:r w:rsidR="005A45C9">
        <w:rPr>
          <w:rFonts w:hint="eastAsia"/>
        </w:rPr>
        <w:t>変更・</w:t>
      </w:r>
      <w:r w:rsidR="00383C25">
        <w:rPr>
          <w:rFonts w:hint="eastAsia"/>
        </w:rPr>
        <w:t>停止</w:t>
      </w:r>
      <w:r>
        <w:t>・終了についての通知は、当社所定の方法にて行います。</w:t>
      </w:r>
    </w:p>
    <w:p w14:paraId="721531EE" w14:textId="183FAFC4" w:rsidR="0060532B" w:rsidRDefault="00F44AD3" w:rsidP="0060532B">
      <w:r>
        <w:rPr>
          <w:rFonts w:hint="eastAsia"/>
        </w:rPr>
        <w:t>2</w:t>
      </w:r>
      <w:r w:rsidR="0060532B">
        <w:t>.ユーザーは、以下の各号に定める場合に、当社が</w:t>
      </w:r>
      <w:r w:rsidR="00747058">
        <w:rPr>
          <w:rFonts w:hint="eastAsia"/>
        </w:rPr>
        <w:t>本サービス</w:t>
      </w:r>
      <w:r w:rsidR="0060532B">
        <w:t>の提供を</w:t>
      </w:r>
      <w:r w:rsidR="00383C25">
        <w:rPr>
          <w:rFonts w:hint="eastAsia"/>
        </w:rPr>
        <w:t>停止</w:t>
      </w:r>
      <w:r w:rsidR="0060532B">
        <w:t>することを了承するものとします。</w:t>
      </w:r>
    </w:p>
    <w:p w14:paraId="32296D06" w14:textId="5E46BCC1" w:rsidR="0060532B" w:rsidRDefault="0060532B" w:rsidP="0060532B">
      <w:r>
        <w:rPr>
          <w:rFonts w:hint="eastAsia"/>
        </w:rPr>
        <w:t>①天災地変、</w:t>
      </w:r>
      <w:r w:rsidR="00717339">
        <w:rPr>
          <w:rFonts w:hint="eastAsia"/>
        </w:rPr>
        <w:t>行政処分、</w:t>
      </w:r>
      <w:r>
        <w:rPr>
          <w:rFonts w:hint="eastAsia"/>
        </w:rPr>
        <w:t>労働争議等の不可抗力により</w:t>
      </w:r>
      <w:r w:rsidR="00717339">
        <w:rPr>
          <w:rFonts w:hint="eastAsia"/>
        </w:rPr>
        <w:t>本サービス</w:t>
      </w:r>
      <w:r>
        <w:rPr>
          <w:rFonts w:hint="eastAsia"/>
        </w:rPr>
        <w:t>の提供ができない場合</w:t>
      </w:r>
    </w:p>
    <w:p w14:paraId="7A4858DE" w14:textId="5AC42E0D" w:rsidR="0060532B" w:rsidRDefault="0060532B" w:rsidP="0060532B">
      <w:r>
        <w:rPr>
          <w:rFonts w:hint="eastAsia"/>
        </w:rPr>
        <w:t>②</w:t>
      </w:r>
      <w:r w:rsidR="00717339" w:rsidRPr="00717339">
        <w:t>本サービス提供にあたり必要なシステム、設備等に障害が発生し、またはメンテナンス、保守もしくは工事等が必要となった場合</w:t>
      </w:r>
    </w:p>
    <w:p w14:paraId="448626BF" w14:textId="33277ED1" w:rsidR="0060532B" w:rsidRDefault="0060532B" w:rsidP="0060532B">
      <w:r>
        <w:rPr>
          <w:rFonts w:hint="eastAsia"/>
        </w:rPr>
        <w:t>③運用上又は技術上、</w:t>
      </w:r>
      <w:r w:rsidR="00717339">
        <w:rPr>
          <w:rFonts w:hint="eastAsia"/>
        </w:rPr>
        <w:t>本サービス</w:t>
      </w:r>
      <w:r>
        <w:rPr>
          <w:rFonts w:hint="eastAsia"/>
        </w:rPr>
        <w:t>の一時的な中断を必要とする場合</w:t>
      </w:r>
    </w:p>
    <w:p w14:paraId="131362FB" w14:textId="590FDB57" w:rsidR="00717339" w:rsidRDefault="00717339" w:rsidP="0060532B">
      <w:r>
        <w:rPr>
          <w:rFonts w:hint="eastAsia"/>
        </w:rPr>
        <w:t>④</w:t>
      </w:r>
      <w:r w:rsidRPr="00717339">
        <w:rPr>
          <w:rFonts w:hint="eastAsia"/>
        </w:rPr>
        <w:t>その他、当社の責めに帰することができない事由により、当社が必要やむを得ないと判断した場合</w:t>
      </w:r>
    </w:p>
    <w:p w14:paraId="530E9107" w14:textId="6BBB9E46" w:rsidR="00844B3D" w:rsidRDefault="00F44AD3" w:rsidP="00844B3D">
      <w:r>
        <w:rPr>
          <w:rFonts w:hint="eastAsia"/>
        </w:rPr>
        <w:t>3</w:t>
      </w:r>
      <w:r w:rsidR="009C0808">
        <w:t>.</w:t>
      </w:r>
      <w:r w:rsidR="009C0808">
        <w:rPr>
          <w:rFonts w:hint="eastAsia"/>
        </w:rPr>
        <w:t>ユーザーは、</w:t>
      </w:r>
      <w:r w:rsidR="00747058">
        <w:rPr>
          <w:rFonts w:hint="eastAsia"/>
        </w:rPr>
        <w:t>本サービス</w:t>
      </w:r>
      <w:r w:rsidR="009C0808">
        <w:rPr>
          <w:rFonts w:hint="eastAsia"/>
        </w:rPr>
        <w:t>の内容変更について当社の裁量で実施することに同意するものとします。</w:t>
      </w:r>
      <w:r w:rsidR="00844B3D">
        <w:t>当社は、当該変更によって変更前の</w:t>
      </w:r>
      <w:r w:rsidR="00EC029E">
        <w:rPr>
          <w:rFonts w:hint="eastAsia"/>
        </w:rPr>
        <w:t>本サービス</w:t>
      </w:r>
      <w:r w:rsidR="00844B3D">
        <w:t>の全ての機能、品質、性能等が維持されることを保証するものではなく、またユーザーに生じた損害又は不利益に対して一切の責任を負いません。</w:t>
      </w:r>
    </w:p>
    <w:p w14:paraId="69894F04" w14:textId="77777777" w:rsidR="0060532B" w:rsidRDefault="0060532B" w:rsidP="0060532B"/>
    <w:p w14:paraId="53A9404B" w14:textId="77777777" w:rsidR="0060532B" w:rsidRDefault="0060532B" w:rsidP="0060532B">
      <w:pPr>
        <w:jc w:val="center"/>
      </w:pPr>
      <w:r>
        <w:t>4章 個人情報の取り扱い</w:t>
      </w:r>
    </w:p>
    <w:p w14:paraId="1F14500B" w14:textId="0660D7F2" w:rsidR="0060532B" w:rsidRDefault="0060532B" w:rsidP="0060532B">
      <w:r>
        <w:t> </w:t>
      </w:r>
      <w:r>
        <w:t>第1</w:t>
      </w:r>
      <w:r w:rsidR="00491906">
        <w:rPr>
          <w:rFonts w:hint="eastAsia"/>
        </w:rPr>
        <w:t>1</w:t>
      </w:r>
      <w:r>
        <w:t>条（個人情報の取り扱い）</w:t>
      </w:r>
    </w:p>
    <w:p w14:paraId="694F84D2" w14:textId="649EEE21" w:rsidR="0060532B" w:rsidRDefault="0060532B" w:rsidP="00FD28DD">
      <w:pPr>
        <w:jc w:val="left"/>
      </w:pPr>
      <w:r>
        <w:t>1.当社は、</w:t>
      </w:r>
      <w:r w:rsidR="00EC029E">
        <w:rPr>
          <w:rFonts w:hint="eastAsia"/>
        </w:rPr>
        <w:t>本サービス</w:t>
      </w:r>
      <w:r>
        <w:t>の利用にともないユーザーが当社に提供した情報のうち、個人情報については当社</w:t>
      </w:r>
      <w:r w:rsidR="00DA3473">
        <w:rPr>
          <w:rFonts w:hint="eastAsia"/>
        </w:rPr>
        <w:t>の</w:t>
      </w:r>
      <w:r w:rsidR="00DA3473">
        <w:t>「プライバシーポリシー」</w:t>
      </w:r>
      <w:r>
        <w:t>にユーザーが同意したとみなし、本ポリシーに基づき適切に管理を行います。</w:t>
      </w:r>
    </w:p>
    <w:p w14:paraId="2AA7496D" w14:textId="77777777" w:rsidR="0060532B" w:rsidRDefault="0060532B" w:rsidP="0060532B">
      <w:r>
        <w:t>2.当社は、ユーザーの個人情報につき、以下の利用目的の範囲内で取り扱います。</w:t>
      </w:r>
    </w:p>
    <w:p w14:paraId="6EB8ABF8" w14:textId="3BD17C96" w:rsidR="0060532B" w:rsidRDefault="0060532B" w:rsidP="0060532B">
      <w:r>
        <w:rPr>
          <w:rFonts w:hint="eastAsia"/>
        </w:rPr>
        <w:t>①</w:t>
      </w:r>
      <w:r w:rsidR="00293D34">
        <w:rPr>
          <w:rFonts w:hint="eastAsia"/>
        </w:rPr>
        <w:t xml:space="preserve"> </w:t>
      </w:r>
      <w:r>
        <w:rPr>
          <w:rFonts w:hint="eastAsia"/>
        </w:rPr>
        <w:t>ユーザーが希望した</w:t>
      </w:r>
      <w:r w:rsidR="002D2C74">
        <w:rPr>
          <w:rFonts w:hint="eastAsia"/>
        </w:rPr>
        <w:t>サポートポータル</w:t>
      </w:r>
      <w:r>
        <w:rPr>
          <w:rFonts w:hint="eastAsia"/>
        </w:rPr>
        <w:t>のサービスを提供すること</w:t>
      </w:r>
    </w:p>
    <w:p w14:paraId="3DAA2CF9" w14:textId="6EA5687F" w:rsidR="0060532B" w:rsidRDefault="0060532B" w:rsidP="00FD28DD">
      <w:pPr>
        <w:ind w:left="420" w:hangingChars="200" w:hanging="420"/>
      </w:pPr>
      <w:r>
        <w:rPr>
          <w:rFonts w:hint="eastAsia"/>
        </w:rPr>
        <w:t>②</w:t>
      </w:r>
      <w:r w:rsidR="00293D34">
        <w:rPr>
          <w:rFonts w:hint="eastAsia"/>
        </w:rPr>
        <w:t xml:space="preserve"> </w:t>
      </w:r>
      <w:r w:rsidR="00EC029E">
        <w:rPr>
          <w:rFonts w:hint="eastAsia"/>
        </w:rPr>
        <w:t>本サービス</w:t>
      </w:r>
      <w:r>
        <w:rPr>
          <w:rFonts w:hint="eastAsia"/>
        </w:rPr>
        <w:t>におけるサービスの向上を目的として、電子メール、郵便、電話等によりアンケート調査を実施すること</w:t>
      </w:r>
    </w:p>
    <w:p w14:paraId="6FE3B65B" w14:textId="2260F10B" w:rsidR="0005159D" w:rsidRDefault="0005159D" w:rsidP="00FD28DD">
      <w:pPr>
        <w:pStyle w:val="af0"/>
        <w:numPr>
          <w:ilvl w:val="0"/>
          <w:numId w:val="8"/>
        </w:numPr>
        <w:ind w:leftChars="0"/>
      </w:pPr>
      <w:r>
        <w:rPr>
          <w:rFonts w:hint="eastAsia"/>
        </w:rPr>
        <w:t>当社または</w:t>
      </w:r>
      <w:r w:rsidR="00293D34">
        <w:rPr>
          <w:rFonts w:hint="eastAsia"/>
        </w:rPr>
        <w:t>製品の製造元企業が</w:t>
      </w:r>
      <w:r>
        <w:rPr>
          <w:rFonts w:hint="eastAsia"/>
        </w:rPr>
        <w:t>開催するイベント、キャンペーン等のご案内</w:t>
      </w:r>
      <w:r w:rsidR="00661ED5">
        <w:rPr>
          <w:rFonts w:hint="eastAsia"/>
        </w:rPr>
        <w:t>および</w:t>
      </w:r>
      <w:r>
        <w:rPr>
          <w:rFonts w:hint="eastAsia"/>
        </w:rPr>
        <w:t>配信すること。</w:t>
      </w:r>
    </w:p>
    <w:p w14:paraId="448C2B3E" w14:textId="7C3A8B3B" w:rsidR="0060532B" w:rsidRDefault="00EC029E" w:rsidP="00FD28DD">
      <w:pPr>
        <w:pStyle w:val="af0"/>
        <w:numPr>
          <w:ilvl w:val="0"/>
          <w:numId w:val="8"/>
        </w:numPr>
        <w:ind w:leftChars="0"/>
      </w:pPr>
      <w:r>
        <w:rPr>
          <w:rFonts w:hint="eastAsia"/>
        </w:rPr>
        <w:t>本</w:t>
      </w:r>
      <w:r w:rsidR="0060532B">
        <w:rPr>
          <w:rFonts w:hint="eastAsia"/>
        </w:rPr>
        <w:t>サービスの向上を目的として、電子メールの開封状況、当社の</w:t>
      </w:r>
      <w:r w:rsidR="0060532B">
        <w:t>WEBページの閲覧状況、その他</w:t>
      </w:r>
      <w:r>
        <w:rPr>
          <w:rFonts w:hint="eastAsia"/>
        </w:rPr>
        <w:t>本サービス</w:t>
      </w:r>
      <w:r w:rsidR="0060532B">
        <w:t>利用に関する情報を収集し分析すること</w:t>
      </w:r>
    </w:p>
    <w:p w14:paraId="5063BABF" w14:textId="6CFC4433" w:rsidR="0060532B" w:rsidRDefault="0060532B" w:rsidP="00FD28DD">
      <w:pPr>
        <w:pStyle w:val="af0"/>
        <w:numPr>
          <w:ilvl w:val="0"/>
          <w:numId w:val="8"/>
        </w:numPr>
        <w:ind w:leftChars="0"/>
      </w:pPr>
      <w:r>
        <w:rPr>
          <w:rFonts w:hint="eastAsia"/>
        </w:rPr>
        <w:t>ユーザーに有益と思われる当社又は当社</w:t>
      </w:r>
      <w:r w:rsidR="00557F06">
        <w:rPr>
          <w:rFonts w:hint="eastAsia"/>
        </w:rPr>
        <w:t>グループ</w:t>
      </w:r>
      <w:r>
        <w:rPr>
          <w:rFonts w:hint="eastAsia"/>
        </w:rPr>
        <w:t>会社、</w:t>
      </w:r>
      <w:r w:rsidR="00FD08B8">
        <w:rPr>
          <w:rFonts w:hint="eastAsia"/>
        </w:rPr>
        <w:t>製品の製造元企業</w:t>
      </w:r>
      <w:r w:rsidR="00557F06">
        <w:rPr>
          <w:rFonts w:hint="eastAsia"/>
        </w:rPr>
        <w:t>もしくは販売パートナーの製品、</w:t>
      </w:r>
      <w:r>
        <w:rPr>
          <w:rFonts w:hint="eastAsia"/>
        </w:rPr>
        <w:t>サポートサービス等の情報を、電子メール、郵便、電話等によりユーザーへ提供すること</w:t>
      </w:r>
    </w:p>
    <w:p w14:paraId="1D000755" w14:textId="24D15CC7" w:rsidR="0060532B" w:rsidRDefault="0060532B" w:rsidP="00FD28DD">
      <w:pPr>
        <w:pStyle w:val="af0"/>
        <w:numPr>
          <w:ilvl w:val="0"/>
          <w:numId w:val="8"/>
        </w:numPr>
        <w:ind w:leftChars="0"/>
      </w:pPr>
      <w:r>
        <w:rPr>
          <w:rFonts w:hint="eastAsia"/>
        </w:rPr>
        <w:t>ユーザーの個人情報の取扱いにつき、個別にユーザーの同意を得るために、当該ユーザーに対し電子メール、郵便、電話等により連絡すること、及び当該同意を得た利用目的に利用すること</w:t>
      </w:r>
    </w:p>
    <w:p w14:paraId="7E29D237" w14:textId="6A177CAA" w:rsidR="00557F06" w:rsidRDefault="00557F06" w:rsidP="00557F06">
      <w:r>
        <w:rPr>
          <w:rFonts w:hint="eastAsia"/>
        </w:rPr>
        <w:lastRenderedPageBreak/>
        <w:t>3</w:t>
      </w:r>
      <w:r>
        <w:t>.</w:t>
      </w:r>
      <w:r w:rsidRPr="00557F06">
        <w:rPr>
          <w:rFonts w:hint="eastAsia"/>
        </w:rPr>
        <w:t xml:space="preserve"> </w:t>
      </w:r>
      <w:r w:rsidRPr="004068F6">
        <w:rPr>
          <w:rFonts w:hint="eastAsia"/>
        </w:rPr>
        <w:t>当社は利用目的の範囲内の対応のため、</w:t>
      </w:r>
      <w:r w:rsidR="00661ED5">
        <w:rPr>
          <w:rFonts w:hint="eastAsia"/>
        </w:rPr>
        <w:t>製品の製造元企業や</w:t>
      </w:r>
      <w:r w:rsidRPr="004068F6">
        <w:rPr>
          <w:rFonts w:hint="eastAsia"/>
        </w:rPr>
        <w:t>当社グループ会社及び</w:t>
      </w:r>
      <w:r w:rsidR="00EC029E">
        <w:rPr>
          <w:rFonts w:hint="eastAsia"/>
        </w:rPr>
        <w:t>本サービス</w:t>
      </w:r>
      <w:r w:rsidRPr="00383C25">
        <w:rPr>
          <w:rFonts w:hint="eastAsia"/>
        </w:rPr>
        <w:t>の業務</w:t>
      </w:r>
      <w:r w:rsidRPr="004068F6">
        <w:rPr>
          <w:rFonts w:hint="eastAsia"/>
        </w:rPr>
        <w:t>委託先もしくは販売パートナーにユーザーの情報を開示することがあります。</w:t>
      </w:r>
      <w:r>
        <w:rPr>
          <w:rFonts w:hint="eastAsia"/>
        </w:rPr>
        <w:t>またユーザーから頂いたお問い合わせの回答は</w:t>
      </w:r>
      <w:r w:rsidR="00EC029E">
        <w:rPr>
          <w:rFonts w:hint="eastAsia"/>
        </w:rPr>
        <w:t>本サービス</w:t>
      </w:r>
      <w:r>
        <w:rPr>
          <w:rFonts w:hint="eastAsia"/>
        </w:rPr>
        <w:t>の業務委託先もしくは販売パートナーから直接させていただく場合があります。</w:t>
      </w:r>
    </w:p>
    <w:p w14:paraId="4A44572C" w14:textId="77777777" w:rsidR="002E2073" w:rsidRDefault="002E2073" w:rsidP="0060532B">
      <w:pPr>
        <w:jc w:val="center"/>
      </w:pPr>
    </w:p>
    <w:p w14:paraId="3F1FAD19" w14:textId="7AD7F7A4" w:rsidR="0060532B" w:rsidRDefault="0060532B" w:rsidP="0060532B">
      <w:pPr>
        <w:jc w:val="center"/>
      </w:pPr>
      <w:r>
        <w:t>5章 雑則</w:t>
      </w:r>
    </w:p>
    <w:p w14:paraId="3D407931" w14:textId="424BBEBE" w:rsidR="0060532B" w:rsidRDefault="0060532B" w:rsidP="0060532B">
      <w:r>
        <w:t> 第1</w:t>
      </w:r>
      <w:r w:rsidR="00A10BC4">
        <w:rPr>
          <w:rFonts w:hint="eastAsia"/>
        </w:rPr>
        <w:t>2</w:t>
      </w:r>
      <w:r>
        <w:t>条（当社の責任）</w:t>
      </w:r>
    </w:p>
    <w:p w14:paraId="6D760FDC" w14:textId="22166418" w:rsidR="0060532B" w:rsidRDefault="0060532B" w:rsidP="0060532B">
      <w:r>
        <w:t>1.当社は、ユーザーが</w:t>
      </w:r>
      <w:r w:rsidR="00EC029E">
        <w:rPr>
          <w:rFonts w:hint="eastAsia"/>
        </w:rPr>
        <w:t>本サービス</w:t>
      </w:r>
      <w:r>
        <w:t>を利用することにより得た情報等についていかなる保証責任も負わないものとします。</w:t>
      </w:r>
    </w:p>
    <w:p w14:paraId="654B5A90" w14:textId="500ABA7E" w:rsidR="0060532B" w:rsidRDefault="0060532B" w:rsidP="0060532B">
      <w:r>
        <w:t>2.当社は、</w:t>
      </w:r>
      <w:r w:rsidR="00EC029E">
        <w:rPr>
          <w:rFonts w:hint="eastAsia"/>
        </w:rPr>
        <w:t>本サービス</w:t>
      </w:r>
      <w:r>
        <w:t>について、正確性、合法性、有用性及びユーザーが意図する利用目的への適合性等に関し、いかなる保証責任も負わないものとします。</w:t>
      </w:r>
    </w:p>
    <w:p w14:paraId="16DE3908" w14:textId="46A16271" w:rsidR="0060532B" w:rsidRDefault="0060532B" w:rsidP="0060532B">
      <w:r>
        <w:t>3.当社は、いかなる場合においても、</w:t>
      </w:r>
      <w:r w:rsidR="00EC029E">
        <w:rPr>
          <w:rFonts w:hint="eastAsia"/>
        </w:rPr>
        <w:t>本サービス</w:t>
      </w:r>
      <w:r>
        <w:t>の利用を通じてユーザーに生じた損害について一切の責任を負わないものとします</w:t>
      </w:r>
    </w:p>
    <w:p w14:paraId="663E9EE7" w14:textId="77777777" w:rsidR="0060532B" w:rsidRDefault="0060532B" w:rsidP="0060532B"/>
    <w:p w14:paraId="0B62EA33" w14:textId="526839E2" w:rsidR="0060532B" w:rsidRDefault="0060532B" w:rsidP="0060532B">
      <w:r>
        <w:t> 第1</w:t>
      </w:r>
      <w:r w:rsidR="00A10BC4">
        <w:rPr>
          <w:rFonts w:hint="eastAsia"/>
        </w:rPr>
        <w:t>3</w:t>
      </w:r>
      <w:r>
        <w:t>条（不可抗力）</w:t>
      </w:r>
    </w:p>
    <w:p w14:paraId="6CBF57AE" w14:textId="72F7ACDA" w:rsidR="0060532B" w:rsidRDefault="0060532B" w:rsidP="0060532B">
      <w:r>
        <w:t>1.機械、認証システム、データ処理、通信システム又は伝送リンクの故障や、労働紛争、戦争、洪水、爆発、天災等の不可抗力を原因として、当社が本規約に定められた義務を履行できない場合といえども、当社は一切責任を負いません。</w:t>
      </w:r>
    </w:p>
    <w:p w14:paraId="22AF1724" w14:textId="77777777" w:rsidR="00981E0B" w:rsidRDefault="00981E0B" w:rsidP="0060532B"/>
    <w:p w14:paraId="4EBD221F" w14:textId="18A75AEE" w:rsidR="0060532B" w:rsidRDefault="0060532B" w:rsidP="0060532B">
      <w:r>
        <w:t> 第1</w:t>
      </w:r>
      <w:r w:rsidR="00A10BC4">
        <w:rPr>
          <w:rFonts w:hint="eastAsia"/>
        </w:rPr>
        <w:t>4</w:t>
      </w:r>
      <w:r>
        <w:t>条（著作権）</w:t>
      </w:r>
    </w:p>
    <w:p w14:paraId="5F2F85F7" w14:textId="017226F6" w:rsidR="0060532B" w:rsidRDefault="006E0BCF" w:rsidP="0060532B">
      <w:r>
        <w:rPr>
          <w:rFonts w:hint="eastAsia"/>
        </w:rPr>
        <w:t>1</w:t>
      </w:r>
      <w:r w:rsidR="0060532B">
        <w:t>.</w:t>
      </w:r>
      <w:r w:rsidR="00EC029E">
        <w:rPr>
          <w:rFonts w:hint="eastAsia"/>
        </w:rPr>
        <w:t>本サイト</w:t>
      </w:r>
      <w:r w:rsidR="0060532B">
        <w:t>より提供される各種ドキュメント（プレスリリース、FAQ、その他）は、ドキュメントに記載の著作権表示に従います。また、ユーザーが</w:t>
      </w:r>
      <w:r w:rsidR="00EC029E">
        <w:rPr>
          <w:rFonts w:hint="eastAsia"/>
        </w:rPr>
        <w:t>本サイト上の</w:t>
      </w:r>
      <w:r w:rsidR="0060532B">
        <w:t>各種ドキュメントを利用する場合は、情報収集のみに利用するものと</w:t>
      </w:r>
      <w:r w:rsidR="007E53C6">
        <w:rPr>
          <w:rFonts w:hint="eastAsia"/>
        </w:rPr>
        <w:t>し、</w:t>
      </w:r>
      <w:r w:rsidR="002D2C74">
        <w:rPr>
          <w:rFonts w:hint="eastAsia"/>
        </w:rPr>
        <w:t>当社の許可なしに</w:t>
      </w:r>
      <w:r w:rsidR="00866544">
        <w:rPr>
          <w:rFonts w:hint="eastAsia"/>
        </w:rPr>
        <w:t>各種</w:t>
      </w:r>
      <w:r w:rsidR="0060532B" w:rsidRPr="00C1728E">
        <w:t>ネットワークやマスメディア</w:t>
      </w:r>
      <w:r w:rsidR="0060532B" w:rsidRPr="00821E9B">
        <w:t>を</w:t>
      </w:r>
      <w:r w:rsidR="0060532B">
        <w:t>通じて</w:t>
      </w:r>
      <w:r w:rsidR="000C5A6F">
        <w:rPr>
          <w:rFonts w:hint="eastAsia"/>
        </w:rPr>
        <w:t>複製</w:t>
      </w:r>
      <w:r w:rsidR="0060532B">
        <w:t>、配布、流布する</w:t>
      </w:r>
      <w:r w:rsidR="00EC029E">
        <w:rPr>
          <w:rFonts w:hint="eastAsia"/>
        </w:rPr>
        <w:t>ことを禁止します。</w:t>
      </w:r>
    </w:p>
    <w:p w14:paraId="3D333A09" w14:textId="47C5E6EE" w:rsidR="0060532B" w:rsidRDefault="006E0BCF" w:rsidP="0060532B">
      <w:r>
        <w:rPr>
          <w:rFonts w:hint="eastAsia"/>
        </w:rPr>
        <w:t>2</w:t>
      </w:r>
      <w:r w:rsidR="0060532B">
        <w:t>.</w:t>
      </w:r>
      <w:r w:rsidR="00EC029E">
        <w:rPr>
          <w:rFonts w:hint="eastAsia"/>
        </w:rPr>
        <w:t>本サイト</w:t>
      </w:r>
      <w:r w:rsidR="0060532B">
        <w:t>から入手可能なロゴ、図面、サウンドデータ、イメージなどにおいても、当社の許可無しに再販、複製、転送すること</w:t>
      </w:r>
      <w:r w:rsidR="007E53C6">
        <w:rPr>
          <w:rFonts w:hint="eastAsia"/>
        </w:rPr>
        <w:t>を禁止します。</w:t>
      </w:r>
    </w:p>
    <w:p w14:paraId="43847D31" w14:textId="77777777" w:rsidR="00FF341B" w:rsidRPr="006E0BCF" w:rsidRDefault="00FF341B" w:rsidP="0060532B"/>
    <w:p w14:paraId="42C26344" w14:textId="3B031DDB" w:rsidR="00FF341B" w:rsidRDefault="00FF341B" w:rsidP="00FF341B">
      <w:pPr>
        <w:rPr>
          <w:rFonts w:ascii="ＭＳ 明朝" w:hAnsi="ＭＳ 明朝"/>
        </w:rPr>
      </w:pPr>
      <w:r>
        <w:rPr>
          <w:rFonts w:hint="eastAsia"/>
        </w:rPr>
        <w:t>第</w:t>
      </w:r>
      <w:r w:rsidR="00941841">
        <w:rPr>
          <w:rFonts w:hint="eastAsia"/>
        </w:rPr>
        <w:t>1</w:t>
      </w:r>
      <w:r w:rsidR="00A10BC4">
        <w:rPr>
          <w:rFonts w:hint="eastAsia"/>
        </w:rPr>
        <w:t>5</w:t>
      </w:r>
      <w:r>
        <w:rPr>
          <w:rFonts w:hint="eastAsia"/>
        </w:rPr>
        <w:t>条</w:t>
      </w:r>
      <w:r>
        <w:rPr>
          <w:rFonts w:ascii="ＭＳ 明朝" w:hAnsi="ＭＳ 明朝" w:hint="eastAsia"/>
        </w:rPr>
        <w:t>（</w:t>
      </w:r>
      <w:r w:rsidR="0017657B">
        <w:rPr>
          <w:rFonts w:ascii="ＭＳ 明朝" w:hAnsi="ＭＳ 明朝" w:hint="eastAsia"/>
        </w:rPr>
        <w:t>業務</w:t>
      </w:r>
      <w:r>
        <w:rPr>
          <w:rFonts w:ascii="ＭＳ 明朝" w:hAnsi="ＭＳ 明朝" w:hint="eastAsia"/>
        </w:rPr>
        <w:t>委託）</w:t>
      </w:r>
    </w:p>
    <w:p w14:paraId="3666FF5F" w14:textId="53B8793B" w:rsidR="00FF341B" w:rsidRDefault="006400F2" w:rsidP="00FD28DD">
      <w:pPr>
        <w:rPr>
          <w:rFonts w:ascii="ＭＳ 明朝" w:hAnsi="ＭＳ 明朝"/>
        </w:rPr>
      </w:pPr>
      <w:r>
        <w:rPr>
          <w:rFonts w:hint="eastAsia"/>
        </w:rPr>
        <w:t>1</w:t>
      </w:r>
      <w:r>
        <w:t>.</w:t>
      </w:r>
      <w:r w:rsidR="00FF341B">
        <w:rPr>
          <w:rFonts w:ascii="ＭＳ 明朝" w:hAnsi="ＭＳ 明朝" w:hint="eastAsia"/>
        </w:rPr>
        <w:t>当社は、</w:t>
      </w:r>
      <w:r w:rsidR="00EC029E">
        <w:rPr>
          <w:rFonts w:ascii="ＭＳ 明朝" w:hAnsi="ＭＳ 明朝" w:hint="eastAsia"/>
        </w:rPr>
        <w:t>本サービス</w:t>
      </w:r>
      <w:r w:rsidR="00FF341B">
        <w:rPr>
          <w:rFonts w:ascii="ＭＳ 明朝" w:hAnsi="ＭＳ 明朝" w:hint="eastAsia"/>
        </w:rPr>
        <w:t>の提供に関する業務の一部を第三者に委託することができるものとします。（係る第三者を以下「</w:t>
      </w:r>
      <w:r w:rsidR="00941841">
        <w:rPr>
          <w:rFonts w:ascii="ＭＳ 明朝" w:hAnsi="ＭＳ 明朝" w:hint="eastAsia"/>
        </w:rPr>
        <w:t>業務</w:t>
      </w:r>
      <w:r w:rsidR="00FF341B">
        <w:rPr>
          <w:rFonts w:ascii="ＭＳ 明朝" w:hAnsi="ＭＳ 明朝" w:hint="eastAsia"/>
        </w:rPr>
        <w:t>委託先」といい、委託が数次に渡る場合は、そのすべてを含む。）</w:t>
      </w:r>
    </w:p>
    <w:p w14:paraId="7893632E" w14:textId="77731D86" w:rsidR="00FF341B" w:rsidRDefault="00377501" w:rsidP="00FF341B">
      <w:pPr>
        <w:ind w:left="420" w:hangingChars="200" w:hanging="420"/>
        <w:rPr>
          <w:rFonts w:ascii="ＭＳ 明朝" w:hAnsi="ＭＳ 明朝"/>
          <w:strike/>
        </w:rPr>
      </w:pPr>
      <w:r>
        <w:rPr>
          <w:rFonts w:hint="eastAsia"/>
        </w:rPr>
        <w:t>2</w:t>
      </w:r>
      <w:r>
        <w:t>.</w:t>
      </w:r>
      <w:r w:rsidR="00FF341B">
        <w:rPr>
          <w:rFonts w:ascii="ＭＳ 明朝" w:hAnsi="ＭＳ 明朝" w:hint="eastAsia"/>
        </w:rPr>
        <w:t>当社は、</w:t>
      </w:r>
      <w:r w:rsidR="00941841">
        <w:rPr>
          <w:rFonts w:ascii="ＭＳ 明朝" w:hAnsi="ＭＳ 明朝" w:hint="eastAsia"/>
        </w:rPr>
        <w:t>業務</w:t>
      </w:r>
      <w:r w:rsidR="00FF341B">
        <w:rPr>
          <w:rFonts w:ascii="ＭＳ 明朝" w:hAnsi="ＭＳ 明朝" w:hint="eastAsia"/>
        </w:rPr>
        <w:t>委託先の履行についてユーザーの責に帰すべき事由がある場合を除き、自ら業務を遂行した場合と同等の責任を負うものとします。</w:t>
      </w:r>
    </w:p>
    <w:p w14:paraId="7E550F44" w14:textId="77777777" w:rsidR="00EF09CB" w:rsidRPr="00941841" w:rsidRDefault="00EF09CB" w:rsidP="0060532B"/>
    <w:p w14:paraId="7C68E945" w14:textId="0751BA55" w:rsidR="00EF09CB" w:rsidRPr="00B51849" w:rsidRDefault="00EF09CB" w:rsidP="00EF09CB">
      <w:pPr>
        <w:rPr>
          <w:rFonts w:ascii="ＭＳ 明朝" w:hAnsi="ＭＳ 明朝"/>
        </w:rPr>
      </w:pPr>
      <w:r>
        <w:rPr>
          <w:rFonts w:hint="eastAsia"/>
        </w:rPr>
        <w:t>第</w:t>
      </w:r>
      <w:r w:rsidR="00941841">
        <w:rPr>
          <w:rFonts w:hint="eastAsia"/>
        </w:rPr>
        <w:t>1</w:t>
      </w:r>
      <w:r w:rsidR="00A10BC4">
        <w:rPr>
          <w:rFonts w:hint="eastAsia"/>
        </w:rPr>
        <w:t>6</w:t>
      </w:r>
      <w:r>
        <w:rPr>
          <w:rFonts w:hint="eastAsia"/>
        </w:rPr>
        <w:t>条</w:t>
      </w:r>
      <w:r w:rsidRPr="00B51849">
        <w:rPr>
          <w:rFonts w:ascii="ＭＳ 明朝" w:hAnsi="ＭＳ 明朝" w:hint="eastAsia"/>
        </w:rPr>
        <w:t>（機器等の準備）</w:t>
      </w:r>
    </w:p>
    <w:p w14:paraId="5FCA09E7" w14:textId="00A52B3D" w:rsidR="00EF09CB" w:rsidRPr="00B51849" w:rsidRDefault="00377501" w:rsidP="00FD28DD">
      <w:pPr>
        <w:autoSpaceDE w:val="0"/>
        <w:autoSpaceDN w:val="0"/>
        <w:rPr>
          <w:rFonts w:ascii="ＭＳ 明朝" w:hAnsi="ＭＳ 明朝"/>
        </w:rPr>
      </w:pPr>
      <w:r>
        <w:rPr>
          <w:rFonts w:ascii="ＭＳ 明朝" w:hAnsi="ＭＳ 明朝" w:hint="eastAsia"/>
        </w:rPr>
        <w:t>1.</w:t>
      </w:r>
      <w:r w:rsidR="00EF09CB">
        <w:rPr>
          <w:rFonts w:ascii="ＭＳ 明朝" w:hAnsi="ＭＳ 明朝" w:hint="eastAsia"/>
        </w:rPr>
        <w:t>ユーザー</w:t>
      </w:r>
      <w:r w:rsidR="00EF09CB" w:rsidRPr="00B51849">
        <w:rPr>
          <w:rFonts w:ascii="ＭＳ 明朝" w:hAnsi="ＭＳ 明朝" w:hint="eastAsia"/>
        </w:rPr>
        <w:t>は、自己の費用と責任により、</w:t>
      </w:r>
      <w:r w:rsidR="00EF09CB">
        <w:rPr>
          <w:rFonts w:ascii="ＭＳ 明朝" w:hAnsi="ＭＳ 明朝" w:hint="eastAsia"/>
        </w:rPr>
        <w:t>ユーザーの</w:t>
      </w:r>
      <w:r w:rsidR="00EF09CB" w:rsidRPr="00B51849">
        <w:rPr>
          <w:rFonts w:ascii="ＭＳ 明朝" w:hAnsi="ＭＳ 明朝" w:hint="eastAsia"/>
        </w:rPr>
        <w:t>設備について、</w:t>
      </w:r>
      <w:r w:rsidR="00EC029E">
        <w:rPr>
          <w:rFonts w:ascii="ＭＳ 明朝" w:hAnsi="ＭＳ 明朝" w:hint="eastAsia"/>
        </w:rPr>
        <w:t>本サービス</w:t>
      </w:r>
      <w:r w:rsidR="00EF09CB" w:rsidRPr="00B51849">
        <w:rPr>
          <w:rFonts w:ascii="ＭＳ 明朝" w:hAnsi="ＭＳ 明朝" w:hint="eastAsia"/>
        </w:rPr>
        <w:t>を利用可能</w:t>
      </w:r>
      <w:r w:rsidR="00EF09CB" w:rsidRPr="00B51849">
        <w:rPr>
          <w:rFonts w:ascii="ＭＳ 明朝" w:hAnsi="ＭＳ 明朝" w:hint="eastAsia"/>
        </w:rPr>
        <w:lastRenderedPageBreak/>
        <w:t>な状態（プロバイダー契約の締結等を含む。）に準備しこれを維持するものとします。</w:t>
      </w:r>
    </w:p>
    <w:p w14:paraId="64EADD46" w14:textId="5777DF19" w:rsidR="00EF09CB" w:rsidRPr="00B51849" w:rsidRDefault="00377501" w:rsidP="00FD28DD">
      <w:pPr>
        <w:autoSpaceDE w:val="0"/>
        <w:autoSpaceDN w:val="0"/>
        <w:rPr>
          <w:rFonts w:ascii="ＭＳ 明朝" w:hAnsi="ＭＳ 明朝"/>
        </w:rPr>
      </w:pPr>
      <w:r>
        <w:rPr>
          <w:rFonts w:hint="eastAsia"/>
        </w:rPr>
        <w:t>2</w:t>
      </w:r>
      <w:r>
        <w:t>.</w:t>
      </w:r>
      <w:r w:rsidR="00EF09CB">
        <w:rPr>
          <w:rFonts w:ascii="ＭＳ 明朝" w:hAnsi="ＭＳ 明朝" w:hint="eastAsia"/>
        </w:rPr>
        <w:t>ユーザーの</w:t>
      </w:r>
      <w:r w:rsidR="00EF09CB" w:rsidRPr="00B51849">
        <w:rPr>
          <w:rFonts w:ascii="ＭＳ 明朝" w:hAnsi="ＭＳ 明朝" w:hint="eastAsia"/>
        </w:rPr>
        <w:t>設備に不具合がある場合、当社は、</w:t>
      </w:r>
      <w:r w:rsidR="00EF09CB">
        <w:rPr>
          <w:rFonts w:ascii="ＭＳ 明朝" w:hAnsi="ＭＳ 明朝" w:hint="eastAsia"/>
        </w:rPr>
        <w:t>ユーザー</w:t>
      </w:r>
      <w:r w:rsidR="00EF09CB" w:rsidRPr="00B51849">
        <w:rPr>
          <w:rFonts w:ascii="ＭＳ 明朝" w:hAnsi="ＭＳ 明朝" w:hint="eastAsia"/>
        </w:rPr>
        <w:t>に対して</w:t>
      </w:r>
      <w:r w:rsidR="00EC029E">
        <w:rPr>
          <w:rFonts w:ascii="ＭＳ 明朝" w:hAnsi="ＭＳ 明朝" w:hint="eastAsia"/>
        </w:rPr>
        <w:t>本サービス</w:t>
      </w:r>
      <w:r w:rsidR="00EF09CB" w:rsidRPr="00B51849">
        <w:rPr>
          <w:rFonts w:ascii="ＭＳ 明朝" w:hAnsi="ＭＳ 明朝" w:hint="eastAsia"/>
        </w:rPr>
        <w:t>の提供の義務を負わず、</w:t>
      </w:r>
      <w:r w:rsidR="00EF09CB">
        <w:rPr>
          <w:rFonts w:ascii="ＭＳ 明朝" w:hAnsi="ＭＳ 明朝" w:hint="eastAsia"/>
        </w:rPr>
        <w:t>ユーザーの</w:t>
      </w:r>
      <w:r w:rsidR="00EF09CB" w:rsidRPr="00B51849">
        <w:rPr>
          <w:rFonts w:ascii="ＭＳ 明朝" w:hAnsi="ＭＳ 明朝" w:hint="eastAsia"/>
        </w:rPr>
        <w:t>設備によって</w:t>
      </w:r>
      <w:r w:rsidR="00EF09CB">
        <w:rPr>
          <w:rFonts w:ascii="ＭＳ 明朝" w:hAnsi="ＭＳ 明朝" w:hint="eastAsia"/>
        </w:rPr>
        <w:t>ユーザー</w:t>
      </w:r>
      <w:r w:rsidR="00EF09CB" w:rsidRPr="00B51849">
        <w:rPr>
          <w:rFonts w:ascii="ＭＳ 明朝" w:hAnsi="ＭＳ 明朝" w:hint="eastAsia"/>
        </w:rPr>
        <w:t>等に生じた損害について一切責任を負わないものとします。</w:t>
      </w:r>
    </w:p>
    <w:p w14:paraId="614189B0" w14:textId="77777777" w:rsidR="00EF09CB" w:rsidRPr="00EC029E" w:rsidRDefault="00EF09CB" w:rsidP="0060532B"/>
    <w:p w14:paraId="2D6930C8" w14:textId="1ECFBBFD" w:rsidR="0060532B" w:rsidRDefault="0060532B" w:rsidP="0060532B">
      <w:r>
        <w:t> 第1</w:t>
      </w:r>
      <w:r w:rsidR="00CF506E">
        <w:rPr>
          <w:rFonts w:hint="eastAsia"/>
        </w:rPr>
        <w:t>7</w:t>
      </w:r>
      <w:r>
        <w:t>条（合意管轄）</w:t>
      </w:r>
    </w:p>
    <w:p w14:paraId="378123A0" w14:textId="3CFD5E01" w:rsidR="0060532B" w:rsidRDefault="0060532B" w:rsidP="0060532B">
      <w:r>
        <w:t>1.本規約及び</w:t>
      </w:r>
      <w:r w:rsidR="00EC029E">
        <w:rPr>
          <w:rFonts w:hint="eastAsia"/>
        </w:rPr>
        <w:t>本サービス</w:t>
      </w:r>
      <w:r>
        <w:t>の利用に関する訴訟については、東京地方裁判所を第一審の専属的合意管轄裁判所とします。</w:t>
      </w:r>
    </w:p>
    <w:p w14:paraId="70408917" w14:textId="77777777" w:rsidR="0060532B" w:rsidRDefault="0060532B" w:rsidP="0060532B"/>
    <w:p w14:paraId="76D81AA2" w14:textId="17D7EB62" w:rsidR="0060532B" w:rsidRDefault="0060532B" w:rsidP="0060532B">
      <w:r>
        <w:t> 第1</w:t>
      </w:r>
      <w:r w:rsidR="00CF506E">
        <w:rPr>
          <w:rFonts w:hint="eastAsia"/>
        </w:rPr>
        <w:t>8</w:t>
      </w:r>
      <w:r>
        <w:t>条（準拠法）</w:t>
      </w:r>
    </w:p>
    <w:p w14:paraId="5B82AC9D" w14:textId="77777777" w:rsidR="0060532B" w:rsidRDefault="0060532B" w:rsidP="0060532B">
      <w:r>
        <w:t>1.本規約の成立、効力、履行及び解釈に関する準拠法は、日本法とします。</w:t>
      </w:r>
    </w:p>
    <w:p w14:paraId="3F24F54D" w14:textId="77777777" w:rsidR="0060532B" w:rsidRDefault="0060532B" w:rsidP="0060532B"/>
    <w:p w14:paraId="07E364E4" w14:textId="140DD0A5" w:rsidR="0060532B" w:rsidRDefault="0060532B" w:rsidP="0060532B">
      <w:r>
        <w:t> 附則</w:t>
      </w:r>
    </w:p>
    <w:p w14:paraId="39A2311B" w14:textId="54D0260B" w:rsidR="0060532B" w:rsidRDefault="0060532B" w:rsidP="0060532B">
      <w:r>
        <w:t> 本規約は202</w:t>
      </w:r>
      <w:r w:rsidR="00B91C5A">
        <w:rPr>
          <w:rFonts w:hint="eastAsia"/>
        </w:rPr>
        <w:t>5</w:t>
      </w:r>
      <w:r>
        <w:t>年</w:t>
      </w:r>
      <w:r w:rsidR="00B91C5A">
        <w:rPr>
          <w:rFonts w:hint="eastAsia"/>
        </w:rPr>
        <w:t>10</w:t>
      </w:r>
      <w:r>
        <w:t>月</w:t>
      </w:r>
      <w:r w:rsidR="00770C00">
        <w:rPr>
          <w:rFonts w:hint="eastAsia"/>
        </w:rPr>
        <w:t>1</w:t>
      </w:r>
      <w:r>
        <w:t>日から適用されます。</w:t>
      </w:r>
    </w:p>
    <w:p w14:paraId="5E1A27BD" w14:textId="60624A64" w:rsidR="00770C00" w:rsidRDefault="00770C00" w:rsidP="0060532B">
      <w:r>
        <w:rPr>
          <w:rFonts w:hint="eastAsia"/>
        </w:rPr>
        <w:t xml:space="preserve"> 202</w:t>
      </w:r>
      <w:r w:rsidR="00B91C5A">
        <w:rPr>
          <w:rFonts w:hint="eastAsia"/>
        </w:rPr>
        <w:t>5</w:t>
      </w:r>
      <w:r>
        <w:rPr>
          <w:rFonts w:hint="eastAsia"/>
        </w:rPr>
        <w:t>年</w:t>
      </w:r>
      <w:r w:rsidR="00AD71B5">
        <w:rPr>
          <w:rFonts w:hint="eastAsia"/>
        </w:rPr>
        <w:t>10</w:t>
      </w:r>
      <w:r>
        <w:rPr>
          <w:rFonts w:hint="eastAsia"/>
        </w:rPr>
        <w:t>月</w:t>
      </w:r>
      <w:r w:rsidR="00AD71B5">
        <w:rPr>
          <w:rFonts w:hint="eastAsia"/>
        </w:rPr>
        <w:t>１</w:t>
      </w:r>
      <w:r>
        <w:rPr>
          <w:rFonts w:hint="eastAsia"/>
        </w:rPr>
        <w:t>日</w:t>
      </w:r>
      <w:r w:rsidR="00B91C5A">
        <w:rPr>
          <w:rFonts w:hint="eastAsia"/>
        </w:rPr>
        <w:t>制定</w:t>
      </w:r>
    </w:p>
    <w:p w14:paraId="635F36BA" w14:textId="07B008F9" w:rsidR="00066824" w:rsidRDefault="00066824" w:rsidP="00A10BC4">
      <w:pPr>
        <w:ind w:firstLineChars="50" w:firstLine="105"/>
      </w:pPr>
      <w:r>
        <w:rPr>
          <w:rFonts w:hint="eastAsia"/>
        </w:rPr>
        <w:t>2026年1月1日改定</w:t>
      </w:r>
    </w:p>
    <w:p w14:paraId="1E42AE14" w14:textId="0137DD78" w:rsidR="0060532B" w:rsidRDefault="00310C2B" w:rsidP="00FD28DD">
      <w:r>
        <w:rPr>
          <w:rFonts w:hint="eastAsia"/>
        </w:rPr>
        <w:t xml:space="preserve"> </w:t>
      </w:r>
    </w:p>
    <w:p w14:paraId="1BC762DD" w14:textId="77777777" w:rsidR="005A03A1" w:rsidRPr="001515A1" w:rsidRDefault="005A03A1" w:rsidP="00A926F8"/>
    <w:sectPr w:rsidR="005A03A1" w:rsidRPr="001515A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ADA0D" w14:textId="77777777" w:rsidR="00101CB6" w:rsidRDefault="00101CB6" w:rsidP="00320CCC">
      <w:r>
        <w:separator/>
      </w:r>
    </w:p>
  </w:endnote>
  <w:endnote w:type="continuationSeparator" w:id="0">
    <w:p w14:paraId="33297833" w14:textId="77777777" w:rsidR="00101CB6" w:rsidRDefault="00101CB6" w:rsidP="0032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156D4" w14:textId="77777777" w:rsidR="00101CB6" w:rsidRDefault="00101CB6" w:rsidP="00320CCC">
      <w:r>
        <w:separator/>
      </w:r>
    </w:p>
  </w:footnote>
  <w:footnote w:type="continuationSeparator" w:id="0">
    <w:p w14:paraId="63582885" w14:textId="77777777" w:rsidR="00101CB6" w:rsidRDefault="00101CB6" w:rsidP="00320C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B4A37"/>
    <w:multiLevelType w:val="hybridMultilevel"/>
    <w:tmpl w:val="0180EFE4"/>
    <w:lvl w:ilvl="0" w:tplc="7326F18A">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A935BE"/>
    <w:multiLevelType w:val="hybridMultilevel"/>
    <w:tmpl w:val="32D69E70"/>
    <w:lvl w:ilvl="0" w:tplc="43C0AC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1E0BFD"/>
    <w:multiLevelType w:val="hybridMultilevel"/>
    <w:tmpl w:val="CA86190A"/>
    <w:lvl w:ilvl="0" w:tplc="C5D641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B64279"/>
    <w:multiLevelType w:val="hybridMultilevel"/>
    <w:tmpl w:val="18A26E94"/>
    <w:lvl w:ilvl="0" w:tplc="719E50EE">
      <w:start w:val="3"/>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46003D99"/>
    <w:multiLevelType w:val="hybridMultilevel"/>
    <w:tmpl w:val="9954C322"/>
    <w:lvl w:ilvl="0" w:tplc="8F6CB6F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D5F0D46"/>
    <w:multiLevelType w:val="hybridMultilevel"/>
    <w:tmpl w:val="2BCA321E"/>
    <w:lvl w:ilvl="0" w:tplc="617E7D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7F2CF9"/>
    <w:multiLevelType w:val="hybridMultilevel"/>
    <w:tmpl w:val="B3F07A9A"/>
    <w:lvl w:ilvl="0" w:tplc="3BE2D910">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B576D69"/>
    <w:multiLevelType w:val="hybridMultilevel"/>
    <w:tmpl w:val="340E5FC0"/>
    <w:lvl w:ilvl="0" w:tplc="A594B8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EDA3F92"/>
    <w:multiLevelType w:val="hybridMultilevel"/>
    <w:tmpl w:val="FB00BC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F6174EB"/>
    <w:multiLevelType w:val="hybridMultilevel"/>
    <w:tmpl w:val="71729DE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7664384">
    <w:abstractNumId w:val="2"/>
  </w:num>
  <w:num w:numId="2" w16cid:durableId="1700934339">
    <w:abstractNumId w:val="1"/>
  </w:num>
  <w:num w:numId="3" w16cid:durableId="1575119520">
    <w:abstractNumId w:val="5"/>
  </w:num>
  <w:num w:numId="4" w16cid:durableId="618268783">
    <w:abstractNumId w:val="0"/>
  </w:num>
  <w:num w:numId="5" w16cid:durableId="246689626">
    <w:abstractNumId w:val="4"/>
  </w:num>
  <w:num w:numId="6" w16cid:durableId="1176119026">
    <w:abstractNumId w:val="7"/>
  </w:num>
  <w:num w:numId="7" w16cid:durableId="306713665">
    <w:abstractNumId w:val="3"/>
  </w:num>
  <w:num w:numId="8" w16cid:durableId="445080055">
    <w:abstractNumId w:val="6"/>
  </w:num>
  <w:num w:numId="9" w16cid:durableId="1693072027">
    <w:abstractNumId w:val="8"/>
  </w:num>
  <w:num w:numId="10" w16cid:durableId="1525763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32B"/>
    <w:rsid w:val="00001A6B"/>
    <w:rsid w:val="00001E3A"/>
    <w:rsid w:val="00016011"/>
    <w:rsid w:val="00023DB9"/>
    <w:rsid w:val="000278B4"/>
    <w:rsid w:val="0003487F"/>
    <w:rsid w:val="00035928"/>
    <w:rsid w:val="0005159D"/>
    <w:rsid w:val="000552A6"/>
    <w:rsid w:val="00057960"/>
    <w:rsid w:val="00066824"/>
    <w:rsid w:val="00076EB0"/>
    <w:rsid w:val="000771A0"/>
    <w:rsid w:val="000829E8"/>
    <w:rsid w:val="00083A3B"/>
    <w:rsid w:val="000901D6"/>
    <w:rsid w:val="000A1ACD"/>
    <w:rsid w:val="000B4BCD"/>
    <w:rsid w:val="000C43CD"/>
    <w:rsid w:val="000C5A6F"/>
    <w:rsid w:val="000C6F99"/>
    <w:rsid w:val="000C76BD"/>
    <w:rsid w:val="000C77AB"/>
    <w:rsid w:val="000D528D"/>
    <w:rsid w:val="000E7333"/>
    <w:rsid w:val="000F3106"/>
    <w:rsid w:val="00101CB6"/>
    <w:rsid w:val="00107D1D"/>
    <w:rsid w:val="001141D9"/>
    <w:rsid w:val="00114218"/>
    <w:rsid w:val="00115608"/>
    <w:rsid w:val="00116EA0"/>
    <w:rsid w:val="00126574"/>
    <w:rsid w:val="00130500"/>
    <w:rsid w:val="001305BF"/>
    <w:rsid w:val="00135D86"/>
    <w:rsid w:val="00150B9D"/>
    <w:rsid w:val="001515A1"/>
    <w:rsid w:val="00152D0C"/>
    <w:rsid w:val="00153097"/>
    <w:rsid w:val="00160BD0"/>
    <w:rsid w:val="0016190D"/>
    <w:rsid w:val="00174B07"/>
    <w:rsid w:val="0017657B"/>
    <w:rsid w:val="001842D6"/>
    <w:rsid w:val="00184C0D"/>
    <w:rsid w:val="00187370"/>
    <w:rsid w:val="00192185"/>
    <w:rsid w:val="001955CB"/>
    <w:rsid w:val="001978AE"/>
    <w:rsid w:val="001A067D"/>
    <w:rsid w:val="001B0362"/>
    <w:rsid w:val="001B041E"/>
    <w:rsid w:val="001B2661"/>
    <w:rsid w:val="001C4E52"/>
    <w:rsid w:val="001D4FAF"/>
    <w:rsid w:val="001D73AB"/>
    <w:rsid w:val="002002FA"/>
    <w:rsid w:val="0020617F"/>
    <w:rsid w:val="00210129"/>
    <w:rsid w:val="00211871"/>
    <w:rsid w:val="00213987"/>
    <w:rsid w:val="002150E2"/>
    <w:rsid w:val="00220E4D"/>
    <w:rsid w:val="00236EF3"/>
    <w:rsid w:val="002370A9"/>
    <w:rsid w:val="00243CE0"/>
    <w:rsid w:val="00244150"/>
    <w:rsid w:val="00246E18"/>
    <w:rsid w:val="0024767F"/>
    <w:rsid w:val="00257A48"/>
    <w:rsid w:val="00264039"/>
    <w:rsid w:val="0026484F"/>
    <w:rsid w:val="00272BDA"/>
    <w:rsid w:val="0029116C"/>
    <w:rsid w:val="002912F8"/>
    <w:rsid w:val="00291464"/>
    <w:rsid w:val="00291F4A"/>
    <w:rsid w:val="00293D34"/>
    <w:rsid w:val="002A0EDF"/>
    <w:rsid w:val="002A4E1E"/>
    <w:rsid w:val="002A701B"/>
    <w:rsid w:val="002B552C"/>
    <w:rsid w:val="002C08BC"/>
    <w:rsid w:val="002D2C74"/>
    <w:rsid w:val="002D3F57"/>
    <w:rsid w:val="002E2073"/>
    <w:rsid w:val="00301AD3"/>
    <w:rsid w:val="00310C2B"/>
    <w:rsid w:val="00310F20"/>
    <w:rsid w:val="00320223"/>
    <w:rsid w:val="00320CCC"/>
    <w:rsid w:val="00327987"/>
    <w:rsid w:val="003316E2"/>
    <w:rsid w:val="00337E12"/>
    <w:rsid w:val="00346B52"/>
    <w:rsid w:val="00350F89"/>
    <w:rsid w:val="00351BF4"/>
    <w:rsid w:val="00371A8B"/>
    <w:rsid w:val="0037547F"/>
    <w:rsid w:val="00376F58"/>
    <w:rsid w:val="00377501"/>
    <w:rsid w:val="00383C25"/>
    <w:rsid w:val="00387C55"/>
    <w:rsid w:val="003948E6"/>
    <w:rsid w:val="00395A26"/>
    <w:rsid w:val="00396DBD"/>
    <w:rsid w:val="003A01F7"/>
    <w:rsid w:val="003C0040"/>
    <w:rsid w:val="003C518F"/>
    <w:rsid w:val="003C6B0C"/>
    <w:rsid w:val="003D3FE1"/>
    <w:rsid w:val="003D5F75"/>
    <w:rsid w:val="003D7245"/>
    <w:rsid w:val="003E0CD3"/>
    <w:rsid w:val="003E50A2"/>
    <w:rsid w:val="003E684A"/>
    <w:rsid w:val="0040301E"/>
    <w:rsid w:val="00404029"/>
    <w:rsid w:val="004068F6"/>
    <w:rsid w:val="00417DEF"/>
    <w:rsid w:val="0042360C"/>
    <w:rsid w:val="00424FA9"/>
    <w:rsid w:val="00431001"/>
    <w:rsid w:val="0043247A"/>
    <w:rsid w:val="00440E94"/>
    <w:rsid w:val="004444F6"/>
    <w:rsid w:val="004462CC"/>
    <w:rsid w:val="0044738F"/>
    <w:rsid w:val="004500C1"/>
    <w:rsid w:val="00451A78"/>
    <w:rsid w:val="004522B2"/>
    <w:rsid w:val="004555B7"/>
    <w:rsid w:val="00457915"/>
    <w:rsid w:val="00467A63"/>
    <w:rsid w:val="00487343"/>
    <w:rsid w:val="00490076"/>
    <w:rsid w:val="00491906"/>
    <w:rsid w:val="00493DD7"/>
    <w:rsid w:val="004955F0"/>
    <w:rsid w:val="004B6861"/>
    <w:rsid w:val="004C7A29"/>
    <w:rsid w:val="004D188A"/>
    <w:rsid w:val="004D29F1"/>
    <w:rsid w:val="004D390C"/>
    <w:rsid w:val="004E1F04"/>
    <w:rsid w:val="004F0C9E"/>
    <w:rsid w:val="004F2E4C"/>
    <w:rsid w:val="004F7CD4"/>
    <w:rsid w:val="00500A7E"/>
    <w:rsid w:val="005033D3"/>
    <w:rsid w:val="00520BCB"/>
    <w:rsid w:val="005225E9"/>
    <w:rsid w:val="005276C9"/>
    <w:rsid w:val="00531F6B"/>
    <w:rsid w:val="00535958"/>
    <w:rsid w:val="005578C5"/>
    <w:rsid w:val="00557F06"/>
    <w:rsid w:val="005760BF"/>
    <w:rsid w:val="00577B1F"/>
    <w:rsid w:val="005821C1"/>
    <w:rsid w:val="00587B69"/>
    <w:rsid w:val="005A03A1"/>
    <w:rsid w:val="005A1316"/>
    <w:rsid w:val="005A45C9"/>
    <w:rsid w:val="005A4AA9"/>
    <w:rsid w:val="005A6D00"/>
    <w:rsid w:val="005B1132"/>
    <w:rsid w:val="005C0494"/>
    <w:rsid w:val="005C0FA4"/>
    <w:rsid w:val="005C2106"/>
    <w:rsid w:val="005C44B5"/>
    <w:rsid w:val="005D50A5"/>
    <w:rsid w:val="005D63F2"/>
    <w:rsid w:val="005E1CE5"/>
    <w:rsid w:val="0060321C"/>
    <w:rsid w:val="00603544"/>
    <w:rsid w:val="0060532B"/>
    <w:rsid w:val="00606A67"/>
    <w:rsid w:val="00610248"/>
    <w:rsid w:val="00610C82"/>
    <w:rsid w:val="006142A7"/>
    <w:rsid w:val="0061438E"/>
    <w:rsid w:val="006206ED"/>
    <w:rsid w:val="0062491A"/>
    <w:rsid w:val="00626ED7"/>
    <w:rsid w:val="00632ED7"/>
    <w:rsid w:val="00637E17"/>
    <w:rsid w:val="006400F2"/>
    <w:rsid w:val="00641AB8"/>
    <w:rsid w:val="00651024"/>
    <w:rsid w:val="00651941"/>
    <w:rsid w:val="00654523"/>
    <w:rsid w:val="00660816"/>
    <w:rsid w:val="00661ED5"/>
    <w:rsid w:val="0066739A"/>
    <w:rsid w:val="00676C68"/>
    <w:rsid w:val="0067743F"/>
    <w:rsid w:val="00681585"/>
    <w:rsid w:val="006968D7"/>
    <w:rsid w:val="006B4201"/>
    <w:rsid w:val="006D431D"/>
    <w:rsid w:val="006E0BCF"/>
    <w:rsid w:val="006E6AE4"/>
    <w:rsid w:val="006F743B"/>
    <w:rsid w:val="00702FE1"/>
    <w:rsid w:val="00715CD8"/>
    <w:rsid w:val="00717339"/>
    <w:rsid w:val="007230E6"/>
    <w:rsid w:val="00724F18"/>
    <w:rsid w:val="007256E5"/>
    <w:rsid w:val="00735707"/>
    <w:rsid w:val="00736746"/>
    <w:rsid w:val="00743F55"/>
    <w:rsid w:val="007442AD"/>
    <w:rsid w:val="00744B54"/>
    <w:rsid w:val="00744C2C"/>
    <w:rsid w:val="00744DF1"/>
    <w:rsid w:val="00747058"/>
    <w:rsid w:val="007511EF"/>
    <w:rsid w:val="007568A2"/>
    <w:rsid w:val="00770C00"/>
    <w:rsid w:val="007735D1"/>
    <w:rsid w:val="00774E3A"/>
    <w:rsid w:val="00776A26"/>
    <w:rsid w:val="0079792F"/>
    <w:rsid w:val="007A0AFA"/>
    <w:rsid w:val="007A7C5F"/>
    <w:rsid w:val="007B3E67"/>
    <w:rsid w:val="007C4058"/>
    <w:rsid w:val="007E53C6"/>
    <w:rsid w:val="007E7AC2"/>
    <w:rsid w:val="0080661D"/>
    <w:rsid w:val="00812164"/>
    <w:rsid w:val="00816405"/>
    <w:rsid w:val="008211FD"/>
    <w:rsid w:val="00821E9B"/>
    <w:rsid w:val="00826376"/>
    <w:rsid w:val="00827E94"/>
    <w:rsid w:val="00833C68"/>
    <w:rsid w:val="00840F03"/>
    <w:rsid w:val="00844655"/>
    <w:rsid w:val="00844B3D"/>
    <w:rsid w:val="00845205"/>
    <w:rsid w:val="00850305"/>
    <w:rsid w:val="008524CA"/>
    <w:rsid w:val="0085658F"/>
    <w:rsid w:val="00857045"/>
    <w:rsid w:val="0086340A"/>
    <w:rsid w:val="00866544"/>
    <w:rsid w:val="00874754"/>
    <w:rsid w:val="0087680D"/>
    <w:rsid w:val="00885685"/>
    <w:rsid w:val="008A75E7"/>
    <w:rsid w:val="008B7551"/>
    <w:rsid w:val="008E1425"/>
    <w:rsid w:val="008E5D24"/>
    <w:rsid w:val="008F159B"/>
    <w:rsid w:val="008F322A"/>
    <w:rsid w:val="00901D8F"/>
    <w:rsid w:val="009124BF"/>
    <w:rsid w:val="00920575"/>
    <w:rsid w:val="00931F1B"/>
    <w:rsid w:val="00941841"/>
    <w:rsid w:val="009527E0"/>
    <w:rsid w:val="00952833"/>
    <w:rsid w:val="009562D1"/>
    <w:rsid w:val="00957A8F"/>
    <w:rsid w:val="00962F06"/>
    <w:rsid w:val="00967DE3"/>
    <w:rsid w:val="00974596"/>
    <w:rsid w:val="00981E0B"/>
    <w:rsid w:val="009909BD"/>
    <w:rsid w:val="00992113"/>
    <w:rsid w:val="00994E69"/>
    <w:rsid w:val="0099511F"/>
    <w:rsid w:val="009A1479"/>
    <w:rsid w:val="009A28EE"/>
    <w:rsid w:val="009B08F7"/>
    <w:rsid w:val="009B6E89"/>
    <w:rsid w:val="009C0808"/>
    <w:rsid w:val="009D1DA8"/>
    <w:rsid w:val="009D6C6C"/>
    <w:rsid w:val="009E5F24"/>
    <w:rsid w:val="009F30FE"/>
    <w:rsid w:val="00A0552A"/>
    <w:rsid w:val="00A10BC4"/>
    <w:rsid w:val="00A145B3"/>
    <w:rsid w:val="00A25070"/>
    <w:rsid w:val="00A256E3"/>
    <w:rsid w:val="00A26691"/>
    <w:rsid w:val="00A37FB9"/>
    <w:rsid w:val="00A47566"/>
    <w:rsid w:val="00A511D5"/>
    <w:rsid w:val="00A532A5"/>
    <w:rsid w:val="00A53B75"/>
    <w:rsid w:val="00A6700D"/>
    <w:rsid w:val="00A71907"/>
    <w:rsid w:val="00A77B1E"/>
    <w:rsid w:val="00A83CE8"/>
    <w:rsid w:val="00A85831"/>
    <w:rsid w:val="00A86E74"/>
    <w:rsid w:val="00A87013"/>
    <w:rsid w:val="00A926F8"/>
    <w:rsid w:val="00A9511B"/>
    <w:rsid w:val="00A96BDC"/>
    <w:rsid w:val="00AA5E8A"/>
    <w:rsid w:val="00AA6A4E"/>
    <w:rsid w:val="00AB384A"/>
    <w:rsid w:val="00AB4275"/>
    <w:rsid w:val="00AB4886"/>
    <w:rsid w:val="00AB534C"/>
    <w:rsid w:val="00AB6AEE"/>
    <w:rsid w:val="00AB740A"/>
    <w:rsid w:val="00AB79E2"/>
    <w:rsid w:val="00AC0721"/>
    <w:rsid w:val="00AC0BEB"/>
    <w:rsid w:val="00AC4F00"/>
    <w:rsid w:val="00AD0EDF"/>
    <w:rsid w:val="00AD693D"/>
    <w:rsid w:val="00AD71B5"/>
    <w:rsid w:val="00AF5174"/>
    <w:rsid w:val="00AF58F4"/>
    <w:rsid w:val="00AF73A6"/>
    <w:rsid w:val="00B02665"/>
    <w:rsid w:val="00B02860"/>
    <w:rsid w:val="00B049D4"/>
    <w:rsid w:val="00B15956"/>
    <w:rsid w:val="00B2243F"/>
    <w:rsid w:val="00B2565D"/>
    <w:rsid w:val="00B274A6"/>
    <w:rsid w:val="00B318E2"/>
    <w:rsid w:val="00B42ADD"/>
    <w:rsid w:val="00B46097"/>
    <w:rsid w:val="00B50F14"/>
    <w:rsid w:val="00B71A94"/>
    <w:rsid w:val="00B74BE7"/>
    <w:rsid w:val="00B76414"/>
    <w:rsid w:val="00B80705"/>
    <w:rsid w:val="00B809D0"/>
    <w:rsid w:val="00B83677"/>
    <w:rsid w:val="00B83EA3"/>
    <w:rsid w:val="00B84860"/>
    <w:rsid w:val="00B857E4"/>
    <w:rsid w:val="00B91C5A"/>
    <w:rsid w:val="00B94F2A"/>
    <w:rsid w:val="00BD595F"/>
    <w:rsid w:val="00BD7EDD"/>
    <w:rsid w:val="00BE1399"/>
    <w:rsid w:val="00C025AF"/>
    <w:rsid w:val="00C02AFA"/>
    <w:rsid w:val="00C15FD4"/>
    <w:rsid w:val="00C1728E"/>
    <w:rsid w:val="00C2077F"/>
    <w:rsid w:val="00C23C58"/>
    <w:rsid w:val="00C2752F"/>
    <w:rsid w:val="00C404A4"/>
    <w:rsid w:val="00C45A02"/>
    <w:rsid w:val="00C53DD7"/>
    <w:rsid w:val="00C57189"/>
    <w:rsid w:val="00C66C44"/>
    <w:rsid w:val="00C73A2E"/>
    <w:rsid w:val="00C74D0D"/>
    <w:rsid w:val="00C756C1"/>
    <w:rsid w:val="00CA36F3"/>
    <w:rsid w:val="00CB7B8C"/>
    <w:rsid w:val="00CC067E"/>
    <w:rsid w:val="00CC67F2"/>
    <w:rsid w:val="00CD233C"/>
    <w:rsid w:val="00CD37C9"/>
    <w:rsid w:val="00CD3BA5"/>
    <w:rsid w:val="00CD3F5F"/>
    <w:rsid w:val="00CE0C70"/>
    <w:rsid w:val="00CE19AE"/>
    <w:rsid w:val="00CE3449"/>
    <w:rsid w:val="00CE5AF4"/>
    <w:rsid w:val="00CF0FDA"/>
    <w:rsid w:val="00CF506E"/>
    <w:rsid w:val="00CF5AD1"/>
    <w:rsid w:val="00D00B62"/>
    <w:rsid w:val="00D0414B"/>
    <w:rsid w:val="00D06331"/>
    <w:rsid w:val="00D07B59"/>
    <w:rsid w:val="00D23A87"/>
    <w:rsid w:val="00D5063C"/>
    <w:rsid w:val="00D524BF"/>
    <w:rsid w:val="00D53219"/>
    <w:rsid w:val="00D5713B"/>
    <w:rsid w:val="00D64690"/>
    <w:rsid w:val="00D85AAE"/>
    <w:rsid w:val="00D85CC2"/>
    <w:rsid w:val="00D91495"/>
    <w:rsid w:val="00D91F50"/>
    <w:rsid w:val="00D93981"/>
    <w:rsid w:val="00DA11CE"/>
    <w:rsid w:val="00DA2545"/>
    <w:rsid w:val="00DA3473"/>
    <w:rsid w:val="00DB3850"/>
    <w:rsid w:val="00DC4C17"/>
    <w:rsid w:val="00DD2CC7"/>
    <w:rsid w:val="00DD2EAF"/>
    <w:rsid w:val="00DD477F"/>
    <w:rsid w:val="00DD7512"/>
    <w:rsid w:val="00DF322B"/>
    <w:rsid w:val="00DF3C46"/>
    <w:rsid w:val="00DF7FD0"/>
    <w:rsid w:val="00E00713"/>
    <w:rsid w:val="00E0208F"/>
    <w:rsid w:val="00E02D0C"/>
    <w:rsid w:val="00E03F6B"/>
    <w:rsid w:val="00E11974"/>
    <w:rsid w:val="00E13D93"/>
    <w:rsid w:val="00E232CA"/>
    <w:rsid w:val="00E3682A"/>
    <w:rsid w:val="00E511C3"/>
    <w:rsid w:val="00E544BC"/>
    <w:rsid w:val="00E56C35"/>
    <w:rsid w:val="00E63935"/>
    <w:rsid w:val="00E65261"/>
    <w:rsid w:val="00E65996"/>
    <w:rsid w:val="00E67F84"/>
    <w:rsid w:val="00E75FA7"/>
    <w:rsid w:val="00E86A86"/>
    <w:rsid w:val="00E86D04"/>
    <w:rsid w:val="00EA06D9"/>
    <w:rsid w:val="00EB6769"/>
    <w:rsid w:val="00EC029E"/>
    <w:rsid w:val="00EC055E"/>
    <w:rsid w:val="00EC242D"/>
    <w:rsid w:val="00EC768E"/>
    <w:rsid w:val="00EE5919"/>
    <w:rsid w:val="00EF09CB"/>
    <w:rsid w:val="00EF4C3F"/>
    <w:rsid w:val="00F01D39"/>
    <w:rsid w:val="00F035E9"/>
    <w:rsid w:val="00F06D77"/>
    <w:rsid w:val="00F109DD"/>
    <w:rsid w:val="00F167A3"/>
    <w:rsid w:val="00F17CA6"/>
    <w:rsid w:val="00F4197A"/>
    <w:rsid w:val="00F42C8A"/>
    <w:rsid w:val="00F436F8"/>
    <w:rsid w:val="00F448A1"/>
    <w:rsid w:val="00F44AD3"/>
    <w:rsid w:val="00F53DCA"/>
    <w:rsid w:val="00F645C3"/>
    <w:rsid w:val="00F64708"/>
    <w:rsid w:val="00F7778E"/>
    <w:rsid w:val="00F80286"/>
    <w:rsid w:val="00F83F85"/>
    <w:rsid w:val="00F94EBB"/>
    <w:rsid w:val="00FD08B8"/>
    <w:rsid w:val="00FD1995"/>
    <w:rsid w:val="00FD28DD"/>
    <w:rsid w:val="00FD58F7"/>
    <w:rsid w:val="00FD7367"/>
    <w:rsid w:val="00FF2D91"/>
    <w:rsid w:val="00FF341B"/>
    <w:rsid w:val="00FF6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BB0F9D"/>
  <w15:chartTrackingRefBased/>
  <w15:docId w15:val="{E6DE4DF9-47B4-4015-A259-375D373E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532B"/>
    <w:rPr>
      <w:color w:val="0563C1" w:themeColor="hyperlink"/>
      <w:u w:val="single"/>
    </w:rPr>
  </w:style>
  <w:style w:type="character" w:styleId="a4">
    <w:name w:val="annotation reference"/>
    <w:basedOn w:val="a0"/>
    <w:uiPriority w:val="99"/>
    <w:semiHidden/>
    <w:unhideWhenUsed/>
    <w:rsid w:val="00C57189"/>
    <w:rPr>
      <w:sz w:val="18"/>
      <w:szCs w:val="18"/>
    </w:rPr>
  </w:style>
  <w:style w:type="paragraph" w:styleId="a5">
    <w:name w:val="annotation text"/>
    <w:basedOn w:val="a"/>
    <w:link w:val="a6"/>
    <w:uiPriority w:val="99"/>
    <w:unhideWhenUsed/>
    <w:rsid w:val="00C57189"/>
    <w:pPr>
      <w:jc w:val="left"/>
    </w:pPr>
  </w:style>
  <w:style w:type="character" w:customStyle="1" w:styleId="a6">
    <w:name w:val="コメント文字列 (文字)"/>
    <w:basedOn w:val="a0"/>
    <w:link w:val="a5"/>
    <w:uiPriority w:val="99"/>
    <w:rsid w:val="00C57189"/>
  </w:style>
  <w:style w:type="paragraph" w:styleId="a7">
    <w:name w:val="annotation subject"/>
    <w:basedOn w:val="a5"/>
    <w:next w:val="a5"/>
    <w:link w:val="a8"/>
    <w:uiPriority w:val="99"/>
    <w:semiHidden/>
    <w:unhideWhenUsed/>
    <w:rsid w:val="00C57189"/>
    <w:rPr>
      <w:b/>
      <w:bCs/>
    </w:rPr>
  </w:style>
  <w:style w:type="character" w:customStyle="1" w:styleId="a8">
    <w:name w:val="コメント内容 (文字)"/>
    <w:basedOn w:val="a6"/>
    <w:link w:val="a7"/>
    <w:uiPriority w:val="99"/>
    <w:semiHidden/>
    <w:rsid w:val="00C57189"/>
    <w:rPr>
      <w:b/>
      <w:bCs/>
    </w:rPr>
  </w:style>
  <w:style w:type="paragraph" w:styleId="a9">
    <w:name w:val="Balloon Text"/>
    <w:basedOn w:val="a"/>
    <w:link w:val="aa"/>
    <w:uiPriority w:val="99"/>
    <w:semiHidden/>
    <w:unhideWhenUsed/>
    <w:rsid w:val="00C571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57189"/>
    <w:rPr>
      <w:rFonts w:asciiTheme="majorHAnsi" w:eastAsiaTheme="majorEastAsia" w:hAnsiTheme="majorHAnsi" w:cstheme="majorBidi"/>
      <w:sz w:val="18"/>
      <w:szCs w:val="18"/>
    </w:rPr>
  </w:style>
  <w:style w:type="paragraph" w:styleId="ab">
    <w:name w:val="Revision"/>
    <w:hidden/>
    <w:uiPriority w:val="99"/>
    <w:semiHidden/>
    <w:rsid w:val="00770C00"/>
  </w:style>
  <w:style w:type="paragraph" w:styleId="ac">
    <w:name w:val="header"/>
    <w:basedOn w:val="a"/>
    <w:link w:val="ad"/>
    <w:uiPriority w:val="99"/>
    <w:unhideWhenUsed/>
    <w:rsid w:val="00320CCC"/>
    <w:pPr>
      <w:tabs>
        <w:tab w:val="center" w:pos="4252"/>
        <w:tab w:val="right" w:pos="8504"/>
      </w:tabs>
      <w:snapToGrid w:val="0"/>
    </w:pPr>
  </w:style>
  <w:style w:type="character" w:customStyle="1" w:styleId="ad">
    <w:name w:val="ヘッダー (文字)"/>
    <w:basedOn w:val="a0"/>
    <w:link w:val="ac"/>
    <w:uiPriority w:val="99"/>
    <w:rsid w:val="00320CCC"/>
  </w:style>
  <w:style w:type="paragraph" w:styleId="ae">
    <w:name w:val="footer"/>
    <w:basedOn w:val="a"/>
    <w:link w:val="af"/>
    <w:uiPriority w:val="99"/>
    <w:unhideWhenUsed/>
    <w:rsid w:val="00320CCC"/>
    <w:pPr>
      <w:tabs>
        <w:tab w:val="center" w:pos="4252"/>
        <w:tab w:val="right" w:pos="8504"/>
      </w:tabs>
      <w:snapToGrid w:val="0"/>
    </w:pPr>
  </w:style>
  <w:style w:type="character" w:customStyle="1" w:styleId="af">
    <w:name w:val="フッター (文字)"/>
    <w:basedOn w:val="a0"/>
    <w:link w:val="ae"/>
    <w:uiPriority w:val="99"/>
    <w:rsid w:val="00320CCC"/>
  </w:style>
  <w:style w:type="paragraph" w:styleId="af0">
    <w:name w:val="List Paragraph"/>
    <w:basedOn w:val="a"/>
    <w:uiPriority w:val="34"/>
    <w:qFormat/>
    <w:rsid w:val="00981E0B"/>
    <w:pPr>
      <w:ind w:leftChars="400" w:left="840"/>
    </w:pPr>
  </w:style>
  <w:style w:type="character" w:styleId="af1">
    <w:name w:val="Unresolved Mention"/>
    <w:basedOn w:val="a0"/>
    <w:uiPriority w:val="99"/>
    <w:semiHidden/>
    <w:unhideWhenUsed/>
    <w:rsid w:val="00195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89942">
      <w:bodyDiv w:val="1"/>
      <w:marLeft w:val="0"/>
      <w:marRight w:val="0"/>
      <w:marTop w:val="0"/>
      <w:marBottom w:val="0"/>
      <w:divBdr>
        <w:top w:val="none" w:sz="0" w:space="0" w:color="auto"/>
        <w:left w:val="none" w:sz="0" w:space="0" w:color="auto"/>
        <w:bottom w:val="none" w:sz="0" w:space="0" w:color="auto"/>
        <w:right w:val="none" w:sz="0" w:space="0" w:color="auto"/>
      </w:divBdr>
    </w:div>
    <w:div w:id="840658555">
      <w:bodyDiv w:val="1"/>
      <w:marLeft w:val="0"/>
      <w:marRight w:val="0"/>
      <w:marTop w:val="0"/>
      <w:marBottom w:val="0"/>
      <w:divBdr>
        <w:top w:val="none" w:sz="0" w:space="0" w:color="auto"/>
        <w:left w:val="none" w:sz="0" w:space="0" w:color="auto"/>
        <w:bottom w:val="none" w:sz="0" w:space="0" w:color="auto"/>
        <w:right w:val="none" w:sz="0" w:space="0" w:color="auto"/>
      </w:divBdr>
    </w:div>
    <w:div w:id="1494181948">
      <w:bodyDiv w:val="1"/>
      <w:marLeft w:val="0"/>
      <w:marRight w:val="0"/>
      <w:marTop w:val="0"/>
      <w:marBottom w:val="0"/>
      <w:divBdr>
        <w:top w:val="none" w:sz="0" w:space="0" w:color="auto"/>
        <w:left w:val="none" w:sz="0" w:space="0" w:color="auto"/>
        <w:bottom w:val="none" w:sz="0" w:space="0" w:color="auto"/>
        <w:right w:val="none" w:sz="0" w:space="0" w:color="auto"/>
      </w:divBdr>
    </w:div>
    <w:div w:id="1526015477">
      <w:bodyDiv w:val="1"/>
      <w:marLeft w:val="0"/>
      <w:marRight w:val="0"/>
      <w:marTop w:val="0"/>
      <w:marBottom w:val="0"/>
      <w:divBdr>
        <w:top w:val="none" w:sz="0" w:space="0" w:color="auto"/>
        <w:left w:val="none" w:sz="0" w:space="0" w:color="auto"/>
        <w:bottom w:val="none" w:sz="0" w:space="0" w:color="auto"/>
        <w:right w:val="none" w:sz="0" w:space="0" w:color="auto"/>
      </w:divBdr>
    </w:div>
    <w:div w:id="1980457926">
      <w:bodyDiv w:val="1"/>
      <w:marLeft w:val="0"/>
      <w:marRight w:val="0"/>
      <w:marTop w:val="0"/>
      <w:marBottom w:val="0"/>
      <w:divBdr>
        <w:top w:val="none" w:sz="0" w:space="0" w:color="auto"/>
        <w:left w:val="none" w:sz="0" w:space="0" w:color="auto"/>
        <w:bottom w:val="none" w:sz="0" w:space="0" w:color="auto"/>
        <w:right w:val="none" w:sz="0" w:space="0" w:color="auto"/>
      </w:divBdr>
      <w:divsChild>
        <w:div w:id="1021785605">
          <w:marLeft w:val="0"/>
          <w:marRight w:val="0"/>
          <w:marTop w:val="0"/>
          <w:marBottom w:val="0"/>
          <w:divBdr>
            <w:top w:val="none" w:sz="0" w:space="0" w:color="auto"/>
            <w:left w:val="none" w:sz="0" w:space="0" w:color="auto"/>
            <w:bottom w:val="none" w:sz="0" w:space="0" w:color="auto"/>
            <w:right w:val="none" w:sz="0" w:space="0" w:color="auto"/>
          </w:divBdr>
          <w:divsChild>
            <w:div w:id="1789545309">
              <w:marLeft w:val="0"/>
              <w:marRight w:val="0"/>
              <w:marTop w:val="0"/>
              <w:marBottom w:val="0"/>
              <w:divBdr>
                <w:top w:val="none" w:sz="0" w:space="0" w:color="auto"/>
                <w:left w:val="none" w:sz="0" w:space="0" w:color="auto"/>
                <w:bottom w:val="none" w:sz="0" w:space="0" w:color="auto"/>
                <w:right w:val="none" w:sz="0" w:space="0" w:color="auto"/>
              </w:divBdr>
              <w:divsChild>
                <w:div w:id="774714541">
                  <w:marLeft w:val="0"/>
                  <w:marRight w:val="0"/>
                  <w:marTop w:val="0"/>
                  <w:marBottom w:val="0"/>
                  <w:divBdr>
                    <w:top w:val="none" w:sz="0" w:space="0" w:color="auto"/>
                    <w:left w:val="none" w:sz="0" w:space="0" w:color="auto"/>
                    <w:bottom w:val="none" w:sz="0" w:space="0" w:color="auto"/>
                    <w:right w:val="none" w:sz="0" w:space="0" w:color="auto"/>
                  </w:divBdr>
                  <w:divsChild>
                    <w:div w:id="805391470">
                      <w:marLeft w:val="0"/>
                      <w:marRight w:val="0"/>
                      <w:marTop w:val="0"/>
                      <w:marBottom w:val="0"/>
                      <w:divBdr>
                        <w:top w:val="none" w:sz="0" w:space="0" w:color="auto"/>
                        <w:left w:val="none" w:sz="0" w:space="0" w:color="auto"/>
                        <w:bottom w:val="none" w:sz="0" w:space="0" w:color="auto"/>
                        <w:right w:val="none" w:sz="0" w:space="0" w:color="auto"/>
                      </w:divBdr>
                      <w:divsChild>
                        <w:div w:id="1834566939">
                          <w:marLeft w:val="0"/>
                          <w:marRight w:val="0"/>
                          <w:marTop w:val="600"/>
                          <w:marBottom w:val="600"/>
                          <w:divBdr>
                            <w:top w:val="single" w:sz="6" w:space="23" w:color="DDDDDD"/>
                            <w:left w:val="single" w:sz="6" w:space="30" w:color="DDDDDD"/>
                            <w:bottom w:val="single" w:sz="6" w:space="23" w:color="DDDDDD"/>
                            <w:right w:val="single" w:sz="6" w:space="30" w:color="DDDDDD"/>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pa_event@kits.nttdata.co.j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ttdata.com/jp/ja/privacy_policy/website.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ttdata.com/jp/ja/privacy_policy/index.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AC814418932CC4B8C5C3F214160FFAA" ma:contentTypeVersion="15" ma:contentTypeDescription="新しいドキュメントを作成します。" ma:contentTypeScope="" ma:versionID="5ad84415a52cce48b5e8a481a97990c9">
  <xsd:schema xmlns:xsd="http://www.w3.org/2001/XMLSchema" xmlns:xs="http://www.w3.org/2001/XMLSchema" xmlns:p="http://schemas.microsoft.com/office/2006/metadata/properties" xmlns:ns2="4cbb8b24-ed91-4660-b67c-e70e8186dbf8" xmlns:ns3="a3bc2db0-7b5a-4710-b89a-a2e818fe2f5a" targetNamespace="http://schemas.microsoft.com/office/2006/metadata/properties" ma:root="true" ma:fieldsID="61d7c6a2d14e6e82b2b7c706baa5a8bf" ns2:_="" ns3:_="">
    <xsd:import namespace="4cbb8b24-ed91-4660-b67c-e70e8186dbf8"/>
    <xsd:import namespace="a3bc2db0-7b5a-4710-b89a-a2e818fe2f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b8b24-ed91-4660-b67c-e70e8186d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4f27f6d2-b90d-46ae-b7ea-1d0a9165af30"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bc2db0-7b5a-4710-b89a-a2e818fe2f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1702365-f30f-488a-bcb9-be53f4851820}" ma:internalName="TaxCatchAll" ma:showField="CatchAllData" ma:web="a3bc2db0-7b5a-4710-b89a-a2e818fe2f5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b8b24-ed91-4660-b67c-e70e8186dbf8">
      <Terms xmlns="http://schemas.microsoft.com/office/infopath/2007/PartnerControls"/>
    </lcf76f155ced4ddcb4097134ff3c332f>
    <TaxCatchAll xmlns="a3bc2db0-7b5a-4710-b89a-a2e818fe2f5a" xsi:nil="true"/>
  </documentManagement>
</p:properties>
</file>

<file path=customXml/itemProps1.xml><?xml version="1.0" encoding="utf-8"?>
<ds:datastoreItem xmlns:ds="http://schemas.openxmlformats.org/officeDocument/2006/customXml" ds:itemID="{3DCFEB82-14DA-4234-A76E-B38DB9714BAE}">
  <ds:schemaRefs>
    <ds:schemaRef ds:uri="http://schemas.openxmlformats.org/officeDocument/2006/bibliography"/>
  </ds:schemaRefs>
</ds:datastoreItem>
</file>

<file path=customXml/itemProps2.xml><?xml version="1.0" encoding="utf-8"?>
<ds:datastoreItem xmlns:ds="http://schemas.openxmlformats.org/officeDocument/2006/customXml" ds:itemID="{0DC5B16F-19E3-49AD-A87C-E7D25DBF9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b8b24-ed91-4660-b67c-e70e8186dbf8"/>
    <ds:schemaRef ds:uri="a3bc2db0-7b5a-4710-b89a-a2e818fe2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6002C0-C178-4F3D-B659-245CB4D3DDF1}">
  <ds:schemaRefs>
    <ds:schemaRef ds:uri="http://schemas.microsoft.com/sharepoint/v3/contenttype/forms"/>
  </ds:schemaRefs>
</ds:datastoreItem>
</file>

<file path=customXml/itemProps4.xml><?xml version="1.0" encoding="utf-8"?>
<ds:datastoreItem xmlns:ds="http://schemas.openxmlformats.org/officeDocument/2006/customXml" ds:itemID="{E63286A5-22D5-4DD2-B80A-048C4E1D03B9}">
  <ds:schemaRefs>
    <ds:schemaRef ds:uri="http://schemas.microsoft.com/office/2006/metadata/properties"/>
    <ds:schemaRef ds:uri="http://schemas.microsoft.com/office/infopath/2007/PartnerControls"/>
    <ds:schemaRef ds:uri="4cbb8b24-ed91-4660-b67c-e70e8186dbf8"/>
    <ds:schemaRef ds:uri="a3bc2db0-7b5a-4710-b89a-a2e818fe2f5a"/>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8</Pages>
  <Words>3477</Words>
  <Characters>3583</Characters>
  <Application>Microsoft Office Word</Application>
  <DocSecurity>0</DocSecurity>
  <Lines>137</Lines>
  <Paragraphs>130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 川口 祐佳/Kawaguchi, Yuka (NTT DATA)</dc:creator>
  <cp:keywords/>
  <dc:description/>
  <cp:lastModifiedBy>SIS 児玉 倫子/Kodama, Rinko (NTT DATA)</cp:lastModifiedBy>
  <cp:revision>33</cp:revision>
  <dcterms:created xsi:type="dcterms:W3CDTF">2025-09-09T12:26:00Z</dcterms:created>
  <dcterms:modified xsi:type="dcterms:W3CDTF">2025-11-28T06:40:00Z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0x0101003AC814418932CC4B8C5C3F214160FFAA</vt:lpwstr>
  </property>
</Properties>
</file>